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E3538" w14:textId="77777777" w:rsidR="000262B4" w:rsidRDefault="000262B4" w:rsidP="00D6617A">
      <w:pPr>
        <w:pStyle w:val="Default"/>
      </w:pPr>
    </w:p>
    <w:p w14:paraId="2C91A10F" w14:textId="6FCBD0D6" w:rsidR="00514594" w:rsidRPr="00514594" w:rsidRDefault="00514594" w:rsidP="0013185C">
      <w:pPr>
        <w:spacing w:before="1440"/>
        <w:outlineLvl w:val="0"/>
        <w:rPr>
          <w:b/>
          <w:sz w:val="32"/>
          <w:szCs w:val="32"/>
          <w:lang w:val="en-US"/>
        </w:rPr>
      </w:pPr>
      <w:r w:rsidRPr="00514594">
        <w:rPr>
          <w:b/>
          <w:sz w:val="32"/>
          <w:szCs w:val="32"/>
          <w:lang w:val="en-US"/>
        </w:rPr>
        <w:t xml:space="preserve">Two </w:t>
      </w:r>
      <w:r w:rsidR="00644710">
        <w:rPr>
          <w:b/>
          <w:sz w:val="32"/>
          <w:szCs w:val="32"/>
          <w:lang w:val="en-US"/>
        </w:rPr>
        <w:t>A</w:t>
      </w:r>
      <w:r w:rsidRPr="00514594">
        <w:rPr>
          <w:b/>
          <w:sz w:val="32"/>
          <w:szCs w:val="32"/>
          <w:lang w:val="en-US"/>
        </w:rPr>
        <w:t xml:space="preserve">re </w:t>
      </w:r>
      <w:r w:rsidR="00644710">
        <w:rPr>
          <w:b/>
          <w:sz w:val="32"/>
          <w:szCs w:val="32"/>
          <w:lang w:val="en-US"/>
        </w:rPr>
        <w:t>B</w:t>
      </w:r>
      <w:r w:rsidRPr="00514594">
        <w:rPr>
          <w:b/>
          <w:sz w:val="32"/>
          <w:szCs w:val="32"/>
          <w:lang w:val="en-US"/>
        </w:rPr>
        <w:t xml:space="preserve">etter </w:t>
      </w:r>
      <w:r w:rsidR="00644710">
        <w:rPr>
          <w:b/>
          <w:sz w:val="32"/>
          <w:szCs w:val="32"/>
          <w:lang w:val="en-US"/>
        </w:rPr>
        <w:t>T</w:t>
      </w:r>
      <w:r w:rsidRPr="00514594">
        <w:rPr>
          <w:b/>
          <w:sz w:val="32"/>
          <w:szCs w:val="32"/>
          <w:lang w:val="en-US"/>
        </w:rPr>
        <w:t xml:space="preserve">han </w:t>
      </w:r>
      <w:r w:rsidR="00644710">
        <w:rPr>
          <w:b/>
          <w:sz w:val="32"/>
          <w:szCs w:val="32"/>
          <w:lang w:val="en-US"/>
        </w:rPr>
        <w:t>O</w:t>
      </w:r>
      <w:r w:rsidRPr="00514594">
        <w:rPr>
          <w:b/>
          <w:sz w:val="32"/>
          <w:szCs w:val="32"/>
          <w:lang w:val="en-US"/>
        </w:rPr>
        <w:t>ne</w:t>
      </w:r>
    </w:p>
    <w:p w14:paraId="3D9FD843" w14:textId="77777777" w:rsidR="00FE75F9" w:rsidRPr="00316DB8" w:rsidRDefault="00FE75F9" w:rsidP="00D6617A">
      <w:pPr>
        <w:pStyle w:val="Default"/>
        <w:rPr>
          <w:b/>
          <w:caps/>
          <w:color w:val="004388"/>
          <w:lang w:val="en-US"/>
        </w:rPr>
      </w:pPr>
    </w:p>
    <w:p w14:paraId="006398F4" w14:textId="76AC22F9" w:rsidR="00514594" w:rsidRPr="00514594" w:rsidRDefault="00316DB8" w:rsidP="00514594">
      <w:pPr>
        <w:spacing w:after="120" w:line="360" w:lineRule="auto"/>
        <w:rPr>
          <w:rFonts w:cs="Arial"/>
          <w:b/>
          <w:bCs/>
          <w:color w:val="000000"/>
          <w:sz w:val="20"/>
          <w:szCs w:val="20"/>
          <w:lang w:val="en-US"/>
        </w:rPr>
      </w:pPr>
      <w:proofErr w:type="spellStart"/>
      <w:r>
        <w:rPr>
          <w:rFonts w:cs="Arial"/>
          <w:b/>
          <w:bCs/>
          <w:color w:val="000000"/>
          <w:sz w:val="20"/>
          <w:szCs w:val="20"/>
          <w:lang w:val="en-US"/>
        </w:rPr>
        <w:t>Weinheim</w:t>
      </w:r>
      <w:proofErr w:type="spellEnd"/>
      <w:r>
        <w:rPr>
          <w:rFonts w:cs="Arial"/>
          <w:b/>
          <w:bCs/>
          <w:color w:val="000000"/>
          <w:sz w:val="20"/>
          <w:szCs w:val="20"/>
          <w:lang w:val="en-US"/>
        </w:rPr>
        <w:t xml:space="preserve"> (Germany)</w:t>
      </w:r>
      <w:r w:rsidR="00514594" w:rsidRPr="00514594">
        <w:rPr>
          <w:rFonts w:cs="Arial"/>
          <w:b/>
          <w:bCs/>
          <w:color w:val="000000"/>
          <w:sz w:val="20"/>
          <w:szCs w:val="20"/>
          <w:lang w:val="en-US"/>
        </w:rPr>
        <w:t xml:space="preserve">, </w:t>
      </w:r>
      <w:r w:rsidR="00F20BC4">
        <w:rPr>
          <w:rFonts w:cs="Arial"/>
          <w:b/>
          <w:bCs/>
          <w:color w:val="000000"/>
          <w:sz w:val="20"/>
          <w:szCs w:val="20"/>
          <w:lang w:val="en-US"/>
        </w:rPr>
        <w:t>October 2</w:t>
      </w:r>
      <w:r w:rsidR="00F71B78">
        <w:rPr>
          <w:rFonts w:cs="Arial"/>
          <w:b/>
          <w:bCs/>
          <w:color w:val="000000"/>
          <w:sz w:val="20"/>
          <w:szCs w:val="20"/>
          <w:lang w:val="en-US"/>
        </w:rPr>
        <w:t>4</w:t>
      </w:r>
      <w:r w:rsidR="00514594" w:rsidRPr="00514594">
        <w:rPr>
          <w:rFonts w:cs="Arial"/>
          <w:b/>
          <w:bCs/>
          <w:color w:val="000000"/>
          <w:sz w:val="20"/>
          <w:szCs w:val="20"/>
          <w:lang w:val="en-US"/>
        </w:rPr>
        <w:t xml:space="preserve">, 2017 – </w:t>
      </w:r>
      <w:r w:rsidR="00656D18">
        <w:rPr>
          <w:rFonts w:cs="Arial"/>
          <w:b/>
          <w:bCs/>
          <w:color w:val="000000"/>
          <w:sz w:val="20"/>
          <w:szCs w:val="20"/>
          <w:lang w:val="en-US"/>
        </w:rPr>
        <w:t>I</w:t>
      </w:r>
      <w:r w:rsidR="00514594" w:rsidRPr="00514594">
        <w:rPr>
          <w:rFonts w:cs="Arial"/>
          <w:b/>
          <w:bCs/>
          <w:color w:val="000000"/>
          <w:sz w:val="20"/>
          <w:szCs w:val="20"/>
          <w:lang w:val="en-US"/>
        </w:rPr>
        <w:t>n hydraulic applications, seals made from two polyurethane components can resolve the conflict between impermeability and strength. Freudenberg Sealing Technologies is now doing research on rotating seals in which polyurethanes are bonded with new high-performance plastics.</w:t>
      </w:r>
    </w:p>
    <w:p w14:paraId="64D086E8" w14:textId="1259256B" w:rsidR="00FE3182" w:rsidRPr="00644710" w:rsidRDefault="00644710" w:rsidP="00FE3182">
      <w:pPr>
        <w:spacing w:after="120" w:line="360" w:lineRule="auto"/>
        <w:rPr>
          <w:rFonts w:cs="Arial"/>
          <w:color w:val="000000"/>
          <w:sz w:val="20"/>
          <w:szCs w:val="20"/>
          <w:lang w:val="en-US"/>
        </w:rPr>
      </w:pPr>
      <w:r w:rsidRPr="00644710">
        <w:rPr>
          <w:rFonts w:cs="Arial"/>
          <w:color w:val="000000"/>
          <w:sz w:val="20"/>
          <w:szCs w:val="20"/>
          <w:lang w:val="en-US"/>
        </w:rPr>
        <w:t xml:space="preserve">Hydraulic applications put extreme demands on sealing systems. For one thing, they must prevent the escape of hydraulic fluid. Since the fluid is maintained under high system pressure, highly flexible and elastic materials are </w:t>
      </w:r>
      <w:r>
        <w:rPr>
          <w:rFonts w:cs="Arial"/>
          <w:color w:val="000000"/>
          <w:sz w:val="20"/>
          <w:szCs w:val="20"/>
          <w:lang w:val="en-US"/>
        </w:rPr>
        <w:t xml:space="preserve">offered </w:t>
      </w:r>
      <w:r w:rsidRPr="00644710">
        <w:rPr>
          <w:rFonts w:cs="Arial"/>
          <w:color w:val="000000"/>
          <w:sz w:val="20"/>
          <w:szCs w:val="20"/>
          <w:lang w:val="en-US"/>
        </w:rPr>
        <w:t>for the seal lip</w:t>
      </w:r>
      <w:r>
        <w:rPr>
          <w:rFonts w:cs="Arial"/>
          <w:color w:val="000000"/>
          <w:sz w:val="20"/>
          <w:szCs w:val="20"/>
          <w:lang w:val="en-US"/>
        </w:rPr>
        <w:t>. Those materials</w:t>
      </w:r>
      <w:r w:rsidRPr="00644710">
        <w:rPr>
          <w:rFonts w:cs="Arial"/>
          <w:color w:val="000000"/>
          <w:sz w:val="20"/>
          <w:szCs w:val="20"/>
          <w:lang w:val="en-US"/>
        </w:rPr>
        <w:t xml:space="preserve"> – in a hyd</w:t>
      </w:r>
      <w:r>
        <w:rPr>
          <w:rFonts w:cs="Arial"/>
          <w:color w:val="000000"/>
          <w:sz w:val="20"/>
          <w:szCs w:val="20"/>
          <w:lang w:val="en-US"/>
        </w:rPr>
        <w:t>raulic cylinder</w:t>
      </w:r>
      <w:r w:rsidRPr="00644710">
        <w:rPr>
          <w:rFonts w:cs="Arial"/>
          <w:color w:val="000000"/>
          <w:sz w:val="20"/>
          <w:szCs w:val="20"/>
          <w:lang w:val="en-US"/>
        </w:rPr>
        <w:t>,</w:t>
      </w:r>
      <w:r>
        <w:rPr>
          <w:rFonts w:cs="Arial"/>
          <w:color w:val="000000"/>
          <w:sz w:val="20"/>
          <w:szCs w:val="20"/>
          <w:lang w:val="en-US"/>
        </w:rPr>
        <w:t xml:space="preserve"> </w:t>
      </w:r>
      <w:r w:rsidRPr="00644710">
        <w:rPr>
          <w:rFonts w:cs="Arial"/>
          <w:color w:val="000000"/>
          <w:sz w:val="20"/>
          <w:szCs w:val="20"/>
          <w:lang w:val="en-US"/>
        </w:rPr>
        <w:t xml:space="preserve">for example – </w:t>
      </w:r>
      <w:r>
        <w:rPr>
          <w:rFonts w:cs="Arial"/>
          <w:color w:val="000000"/>
          <w:sz w:val="20"/>
          <w:szCs w:val="20"/>
          <w:lang w:val="en-US"/>
        </w:rPr>
        <w:t>are positioned optimally against the rod</w:t>
      </w:r>
      <w:r w:rsidRPr="00644710">
        <w:rPr>
          <w:rFonts w:cs="Arial"/>
          <w:color w:val="000000"/>
          <w:sz w:val="20"/>
          <w:szCs w:val="20"/>
          <w:lang w:val="en-US"/>
        </w:rPr>
        <w:t xml:space="preserve">. For another, the sealing elements must not be </w:t>
      </w:r>
      <w:r>
        <w:rPr>
          <w:rFonts w:cs="Arial"/>
          <w:color w:val="000000"/>
          <w:sz w:val="20"/>
          <w:szCs w:val="20"/>
          <w:lang w:val="en-US"/>
        </w:rPr>
        <w:t xml:space="preserve">forced </w:t>
      </w:r>
      <w:r w:rsidRPr="00644710">
        <w:rPr>
          <w:rFonts w:cs="Arial"/>
          <w:color w:val="000000"/>
          <w:sz w:val="20"/>
          <w:szCs w:val="20"/>
          <w:lang w:val="en-US"/>
        </w:rPr>
        <w:t xml:space="preserve">into the so-called extrusion gap, which, as the design requires, </w:t>
      </w:r>
      <w:r>
        <w:rPr>
          <w:rFonts w:cs="Arial"/>
          <w:color w:val="000000"/>
          <w:sz w:val="20"/>
          <w:szCs w:val="20"/>
          <w:lang w:val="en-US"/>
        </w:rPr>
        <w:t>is present</w:t>
      </w:r>
      <w:r w:rsidRPr="00644710">
        <w:rPr>
          <w:rFonts w:cs="Arial"/>
          <w:color w:val="000000"/>
          <w:sz w:val="20"/>
          <w:szCs w:val="20"/>
          <w:lang w:val="en-US"/>
        </w:rPr>
        <w:t xml:space="preserve"> between the rod and the housing to allow the rod’s </w:t>
      </w:r>
      <w:r w:rsidR="00DD46DC">
        <w:rPr>
          <w:rFonts w:cs="Arial"/>
          <w:color w:val="000000"/>
          <w:sz w:val="20"/>
          <w:szCs w:val="20"/>
          <w:lang w:val="en-US"/>
        </w:rPr>
        <w:t>movement</w:t>
      </w:r>
      <w:r w:rsidRPr="00644710">
        <w:rPr>
          <w:rFonts w:cs="Arial"/>
          <w:color w:val="000000"/>
          <w:sz w:val="20"/>
          <w:szCs w:val="20"/>
          <w:lang w:val="en-US"/>
        </w:rPr>
        <w:t>. Quite hard materials with high rigidity are suited for this role.</w:t>
      </w:r>
    </w:p>
    <w:p w14:paraId="0E738BF4" w14:textId="4AE40982" w:rsidR="007C25FE" w:rsidRDefault="007C25FE" w:rsidP="00644710">
      <w:pPr>
        <w:spacing w:after="120" w:line="360" w:lineRule="auto"/>
        <w:rPr>
          <w:rFonts w:cs="Arial"/>
          <w:color w:val="000000"/>
          <w:sz w:val="20"/>
          <w:szCs w:val="20"/>
          <w:lang w:val="en-US"/>
        </w:rPr>
      </w:pPr>
      <w:r w:rsidRPr="007C25FE">
        <w:rPr>
          <w:rFonts w:cs="Arial"/>
          <w:color w:val="000000"/>
          <w:sz w:val="20"/>
          <w:szCs w:val="20"/>
          <w:lang w:val="en-US"/>
        </w:rPr>
        <w:t>Rotating hydraulic seals are used in rotary feedthroughs</w:t>
      </w:r>
      <w:r>
        <w:rPr>
          <w:rFonts w:cs="Arial"/>
          <w:color w:val="000000"/>
          <w:sz w:val="20"/>
          <w:szCs w:val="20"/>
          <w:lang w:val="en-US"/>
        </w:rPr>
        <w:t xml:space="preserve"> in </w:t>
      </w:r>
      <w:r w:rsidRPr="007C25FE">
        <w:rPr>
          <w:rFonts w:cs="Arial"/>
          <w:color w:val="000000"/>
          <w:sz w:val="20"/>
          <w:szCs w:val="20"/>
          <w:lang w:val="en-US"/>
        </w:rPr>
        <w:t>machinery that does not rotate continually but rather execute</w:t>
      </w:r>
      <w:r>
        <w:rPr>
          <w:rFonts w:cs="Arial"/>
          <w:color w:val="000000"/>
          <w:sz w:val="20"/>
          <w:szCs w:val="20"/>
          <w:lang w:val="en-US"/>
        </w:rPr>
        <w:t>s</w:t>
      </w:r>
      <w:r w:rsidRPr="007C25FE">
        <w:rPr>
          <w:rFonts w:cs="Arial"/>
          <w:color w:val="000000"/>
          <w:sz w:val="20"/>
          <w:szCs w:val="20"/>
          <w:lang w:val="en-US"/>
        </w:rPr>
        <w:t xml:space="preserve"> rotating and swiveling </w:t>
      </w:r>
      <w:r>
        <w:rPr>
          <w:rFonts w:cs="Arial"/>
          <w:color w:val="000000"/>
          <w:sz w:val="20"/>
          <w:szCs w:val="20"/>
          <w:lang w:val="en-US"/>
        </w:rPr>
        <w:t>motions</w:t>
      </w:r>
      <w:r w:rsidRPr="007C25FE">
        <w:rPr>
          <w:rFonts w:cs="Arial"/>
          <w:color w:val="000000"/>
          <w:sz w:val="20"/>
          <w:szCs w:val="20"/>
          <w:lang w:val="en-US"/>
        </w:rPr>
        <w:t>. The rotating claws of tree harvesting machines in the forestry industry are one example</w:t>
      </w:r>
      <w:r>
        <w:rPr>
          <w:rFonts w:cs="Arial"/>
          <w:color w:val="000000"/>
          <w:sz w:val="20"/>
          <w:szCs w:val="20"/>
          <w:lang w:val="en-US"/>
        </w:rPr>
        <w:t xml:space="preserve">, as are the </w:t>
      </w:r>
      <w:r w:rsidRPr="007C25FE">
        <w:rPr>
          <w:rFonts w:cs="Arial"/>
          <w:color w:val="000000"/>
          <w:sz w:val="20"/>
          <w:szCs w:val="20"/>
          <w:lang w:val="en-US"/>
        </w:rPr>
        <w:t xml:space="preserve">rotatable superstructures of hydraulically powered crawler </w:t>
      </w:r>
      <w:r>
        <w:rPr>
          <w:rFonts w:cs="Arial"/>
          <w:color w:val="000000"/>
          <w:sz w:val="20"/>
          <w:szCs w:val="20"/>
          <w:lang w:val="en-US"/>
        </w:rPr>
        <w:t xml:space="preserve">excavators. </w:t>
      </w:r>
      <w:r w:rsidRPr="007C25FE">
        <w:rPr>
          <w:rFonts w:cs="Arial"/>
          <w:color w:val="000000"/>
          <w:sz w:val="20"/>
          <w:szCs w:val="20"/>
          <w:lang w:val="en-US"/>
        </w:rPr>
        <w:t xml:space="preserve">Here the rotary feedthrough </w:t>
      </w:r>
      <w:r>
        <w:rPr>
          <w:rFonts w:cs="Arial"/>
          <w:color w:val="000000"/>
          <w:sz w:val="20"/>
          <w:szCs w:val="20"/>
          <w:lang w:val="en-US"/>
        </w:rPr>
        <w:t>facilitates</w:t>
      </w:r>
      <w:r w:rsidRPr="007C25FE">
        <w:rPr>
          <w:rFonts w:cs="Arial"/>
          <w:color w:val="000000"/>
          <w:sz w:val="20"/>
          <w:szCs w:val="20"/>
          <w:lang w:val="en-US"/>
        </w:rPr>
        <w:t xml:space="preserve"> the hydraulic fluid</w:t>
      </w:r>
      <w:r>
        <w:rPr>
          <w:rFonts w:cs="Arial"/>
          <w:color w:val="000000"/>
          <w:sz w:val="20"/>
          <w:szCs w:val="20"/>
          <w:lang w:val="en-US"/>
        </w:rPr>
        <w:t xml:space="preserve">’s </w:t>
      </w:r>
      <w:r w:rsidRPr="007C25FE">
        <w:rPr>
          <w:rFonts w:cs="Arial"/>
          <w:color w:val="000000"/>
          <w:sz w:val="20"/>
          <w:szCs w:val="20"/>
          <w:lang w:val="en-US"/>
        </w:rPr>
        <w:t>sealed transit between the fixed and the rotati</w:t>
      </w:r>
      <w:r>
        <w:rPr>
          <w:rFonts w:cs="Arial"/>
          <w:color w:val="000000"/>
          <w:sz w:val="20"/>
          <w:szCs w:val="20"/>
          <w:lang w:val="en-US"/>
        </w:rPr>
        <w:t xml:space="preserve">ng bodies under high pressure. Earlier </w:t>
      </w:r>
      <w:r w:rsidRPr="007C25FE">
        <w:rPr>
          <w:rFonts w:cs="Arial"/>
          <w:color w:val="000000"/>
          <w:sz w:val="20"/>
          <w:szCs w:val="20"/>
          <w:lang w:val="en-US"/>
        </w:rPr>
        <w:t>systems have consisted</w:t>
      </w:r>
      <w:r w:rsidR="00910730">
        <w:rPr>
          <w:rFonts w:cs="Arial"/>
          <w:color w:val="000000"/>
          <w:sz w:val="20"/>
          <w:szCs w:val="20"/>
          <w:lang w:val="en-US"/>
        </w:rPr>
        <w:t xml:space="preserve"> of an O-ring, a square ring or</w:t>
      </w:r>
      <w:r w:rsidR="0013185C">
        <w:rPr>
          <w:rFonts w:cs="Arial"/>
          <w:color w:val="000000"/>
          <w:sz w:val="20"/>
          <w:szCs w:val="20"/>
          <w:lang w:val="en-US"/>
        </w:rPr>
        <w:t xml:space="preserve"> an X-ring, </w:t>
      </w:r>
      <w:r w:rsidRPr="007C25FE">
        <w:rPr>
          <w:rFonts w:cs="Arial"/>
          <w:color w:val="000000"/>
          <w:sz w:val="20"/>
          <w:szCs w:val="20"/>
          <w:lang w:val="en-US"/>
        </w:rPr>
        <w:t xml:space="preserve">which handled the sealing function </w:t>
      </w:r>
      <w:r w:rsidR="00456AD9">
        <w:rPr>
          <w:rFonts w:cs="Arial"/>
          <w:color w:val="000000"/>
          <w:sz w:val="20"/>
          <w:szCs w:val="20"/>
          <w:lang w:val="en-US"/>
        </w:rPr>
        <w:t>toward</w:t>
      </w:r>
      <w:r>
        <w:rPr>
          <w:rFonts w:cs="Arial"/>
          <w:color w:val="000000"/>
          <w:sz w:val="20"/>
          <w:szCs w:val="20"/>
          <w:lang w:val="en-US"/>
        </w:rPr>
        <w:t xml:space="preserve"> the</w:t>
      </w:r>
      <w:r w:rsidRPr="007C25FE">
        <w:rPr>
          <w:rFonts w:cs="Arial"/>
          <w:color w:val="000000"/>
          <w:sz w:val="20"/>
          <w:szCs w:val="20"/>
          <w:lang w:val="en-US"/>
        </w:rPr>
        <w:t xml:space="preserve"> housing as a static co</w:t>
      </w:r>
      <w:r w:rsidR="0013185C">
        <w:rPr>
          <w:rFonts w:cs="Arial"/>
          <w:color w:val="000000"/>
          <w:sz w:val="20"/>
          <w:szCs w:val="20"/>
          <w:lang w:val="en-US"/>
        </w:rPr>
        <w:t xml:space="preserve">ntact element, and a slide </w:t>
      </w:r>
      <w:r w:rsidR="00910730">
        <w:rPr>
          <w:rFonts w:cs="Arial"/>
          <w:color w:val="000000"/>
          <w:sz w:val="20"/>
          <w:szCs w:val="20"/>
          <w:lang w:val="en-US"/>
        </w:rPr>
        <w:t>ring</w:t>
      </w:r>
      <w:r w:rsidRPr="007C25FE">
        <w:rPr>
          <w:rFonts w:cs="Arial"/>
          <w:color w:val="000000"/>
          <w:sz w:val="20"/>
          <w:szCs w:val="20"/>
          <w:lang w:val="en-US"/>
        </w:rPr>
        <w:t>, at which the shaft glides along in it</w:t>
      </w:r>
      <w:r w:rsidR="00910730">
        <w:rPr>
          <w:rFonts w:cs="Arial"/>
          <w:color w:val="000000"/>
          <w:sz w:val="20"/>
          <w:szCs w:val="20"/>
          <w:lang w:val="en-US"/>
        </w:rPr>
        <w:t>s rotational movement and which</w:t>
      </w:r>
      <w:r w:rsidRPr="007C25FE">
        <w:rPr>
          <w:rFonts w:cs="Arial"/>
          <w:color w:val="000000"/>
          <w:sz w:val="20"/>
          <w:szCs w:val="20"/>
          <w:lang w:val="en-US"/>
        </w:rPr>
        <w:t xml:space="preserve"> – </w:t>
      </w:r>
      <w:r w:rsidR="00910730">
        <w:rPr>
          <w:rFonts w:cs="Arial"/>
          <w:color w:val="000000"/>
          <w:sz w:val="20"/>
          <w:szCs w:val="20"/>
          <w:lang w:val="en-US"/>
        </w:rPr>
        <w:t>under</w:t>
      </w:r>
      <w:r w:rsidRPr="007C25FE">
        <w:rPr>
          <w:rFonts w:cs="Arial"/>
          <w:color w:val="000000"/>
          <w:sz w:val="20"/>
          <w:szCs w:val="20"/>
          <w:lang w:val="en-US"/>
        </w:rPr>
        <w:t xml:space="preserve"> the pressure of the hydraulic fluid</w:t>
      </w:r>
      <w:r w:rsidR="0013185C">
        <w:rPr>
          <w:rFonts w:cs="Arial"/>
          <w:color w:val="000000"/>
          <w:sz w:val="20"/>
          <w:szCs w:val="20"/>
          <w:lang w:val="en-US"/>
        </w:rPr>
        <w:t xml:space="preserve"> </w:t>
      </w:r>
      <w:r w:rsidRPr="007C25FE">
        <w:rPr>
          <w:rFonts w:cs="Arial"/>
          <w:color w:val="000000"/>
          <w:sz w:val="20"/>
          <w:szCs w:val="20"/>
          <w:lang w:val="en-US"/>
        </w:rPr>
        <w:t>–</w:t>
      </w:r>
      <w:r w:rsidR="0013185C">
        <w:rPr>
          <w:rFonts w:cs="Arial"/>
          <w:color w:val="000000"/>
          <w:sz w:val="20"/>
          <w:szCs w:val="20"/>
          <w:lang w:val="en-US"/>
        </w:rPr>
        <w:t xml:space="preserve"> </w:t>
      </w:r>
      <w:r w:rsidRPr="007C25FE">
        <w:rPr>
          <w:rFonts w:cs="Arial"/>
          <w:color w:val="000000"/>
          <w:sz w:val="20"/>
          <w:szCs w:val="20"/>
          <w:lang w:val="en-US"/>
        </w:rPr>
        <w:t>creates a sealing effect.</w:t>
      </w:r>
    </w:p>
    <w:p w14:paraId="73D8070D" w14:textId="01CCCEF6" w:rsidR="00644710" w:rsidRPr="00644710" w:rsidRDefault="00644710" w:rsidP="00644710">
      <w:pPr>
        <w:spacing w:after="120" w:line="360" w:lineRule="auto"/>
        <w:rPr>
          <w:rFonts w:cs="Arial"/>
          <w:color w:val="000000"/>
          <w:sz w:val="20"/>
          <w:szCs w:val="20"/>
          <w:lang w:val="en-US"/>
        </w:rPr>
      </w:pPr>
      <w:r w:rsidRPr="00644710">
        <w:rPr>
          <w:rFonts w:cs="Arial"/>
          <w:color w:val="000000"/>
          <w:sz w:val="20"/>
          <w:szCs w:val="20"/>
          <w:lang w:val="en-US"/>
        </w:rPr>
        <w:t>Until now, to</w:t>
      </w:r>
      <w:r w:rsidR="003161AA">
        <w:rPr>
          <w:rFonts w:cs="Arial"/>
          <w:color w:val="000000"/>
          <w:sz w:val="20"/>
          <w:szCs w:val="20"/>
          <w:lang w:val="en-US"/>
        </w:rPr>
        <w:t xml:space="preserve"> solve these</w:t>
      </w:r>
      <w:r w:rsidRPr="00644710">
        <w:rPr>
          <w:rFonts w:cs="Arial"/>
          <w:color w:val="000000"/>
          <w:sz w:val="20"/>
          <w:szCs w:val="20"/>
          <w:lang w:val="en-US"/>
        </w:rPr>
        <w:t xml:space="preserve"> conflict</w:t>
      </w:r>
      <w:r w:rsidR="003161AA">
        <w:rPr>
          <w:rFonts w:cs="Arial"/>
          <w:color w:val="000000"/>
          <w:sz w:val="20"/>
          <w:szCs w:val="20"/>
          <w:lang w:val="en-US"/>
        </w:rPr>
        <w:t>ing</w:t>
      </w:r>
      <w:r w:rsidRPr="00644710">
        <w:rPr>
          <w:rFonts w:cs="Arial"/>
          <w:color w:val="000000"/>
          <w:sz w:val="20"/>
          <w:szCs w:val="20"/>
          <w:lang w:val="en-US"/>
        </w:rPr>
        <w:t xml:space="preserve"> objectives, seals consisting of two elements have been used – with the disadvantage that they move toward one another, and the hard element can “eat away” at the soft material portion. For several years, Freudenberg Sealing Technologies has manufactured rod seals consisting of just one element made from two different polyurethanes. The lip material is optimized for the highly dynamic sealing action, and the part of the material at the opposite</w:t>
      </w:r>
      <w:r w:rsidR="007C25FE">
        <w:rPr>
          <w:rFonts w:cs="Arial"/>
          <w:color w:val="000000"/>
          <w:sz w:val="20"/>
          <w:szCs w:val="20"/>
          <w:lang w:val="en-US"/>
        </w:rPr>
        <w:t>,</w:t>
      </w:r>
      <w:r w:rsidRPr="00644710">
        <w:rPr>
          <w:rFonts w:cs="Arial"/>
          <w:color w:val="000000"/>
          <w:sz w:val="20"/>
          <w:szCs w:val="20"/>
          <w:lang w:val="en-US"/>
        </w:rPr>
        <w:t xml:space="preserve"> pressure side is geared to the greatest possible distortion resistance. The company is now doing research on processes in which polyurethanes </w:t>
      </w:r>
      <w:r>
        <w:rPr>
          <w:rFonts w:cs="Arial"/>
          <w:color w:val="000000"/>
          <w:sz w:val="20"/>
          <w:szCs w:val="20"/>
          <w:lang w:val="en-US"/>
        </w:rPr>
        <w:t>can be bonded to high-</w:t>
      </w:r>
      <w:r w:rsidRPr="00644710">
        <w:rPr>
          <w:rFonts w:cs="Arial"/>
          <w:color w:val="000000"/>
          <w:sz w:val="20"/>
          <w:szCs w:val="20"/>
          <w:lang w:val="en-US"/>
        </w:rPr>
        <w:t>performance plastics. Such combinations can withstand even greater loads and exhibit significantly longer lifespans.</w:t>
      </w:r>
    </w:p>
    <w:p w14:paraId="3592FEBA" w14:textId="77777777" w:rsidR="00935D6C" w:rsidRPr="004D459A" w:rsidRDefault="00935D6C" w:rsidP="00FE3182">
      <w:pPr>
        <w:spacing w:after="120" w:line="360" w:lineRule="auto"/>
        <w:rPr>
          <w:rFonts w:cs="Arial"/>
          <w:sz w:val="20"/>
          <w:szCs w:val="20"/>
          <w:lang w:val="en-US"/>
        </w:rPr>
      </w:pPr>
      <w:r w:rsidRPr="004D459A">
        <w:rPr>
          <w:rFonts w:cs="Arial"/>
          <w:sz w:val="20"/>
          <w:szCs w:val="20"/>
          <w:lang w:val="en-US"/>
        </w:rPr>
        <w:lastRenderedPageBreak/>
        <w:t xml:space="preserve">But in a sealing system made of two elements, there is the danger that the slide ring might be carried along with the shaft. The two sealing elements would then move in relation to one another and could thus be exposed to increased wear. The higher the stresses from the pressure and the temperatures in the hydraulic system, the greater the danger. Freudenberg wants to solve this problem with the new firmly joined two-component seals made of polyurethanes and high-performance plastics. Since the individual material components </w:t>
      </w:r>
      <w:bookmarkStart w:id="0" w:name="_GoBack"/>
      <w:bookmarkEnd w:id="0"/>
      <w:r w:rsidRPr="004D459A">
        <w:rPr>
          <w:rFonts w:cs="Arial"/>
          <w:sz w:val="20"/>
          <w:szCs w:val="20"/>
          <w:lang w:val="en-US"/>
        </w:rPr>
        <w:t>of the rotational seals no longer rub against one another, the seals can be used with an expanded power spectrum and thus in a broader range of applications.</w:t>
      </w:r>
    </w:p>
    <w:p w14:paraId="3C83EDDE" w14:textId="6342F272" w:rsidR="00FE3182" w:rsidRPr="00514594" w:rsidRDefault="00514594" w:rsidP="00FE3182">
      <w:pPr>
        <w:spacing w:after="120" w:line="360" w:lineRule="auto"/>
        <w:rPr>
          <w:rFonts w:cs="Arial"/>
          <w:color w:val="000000"/>
          <w:sz w:val="20"/>
          <w:szCs w:val="20"/>
          <w:lang w:val="en-US"/>
        </w:rPr>
      </w:pPr>
      <w:r w:rsidRPr="00514594">
        <w:rPr>
          <w:rFonts w:cs="Arial"/>
          <w:color w:val="000000"/>
          <w:sz w:val="20"/>
          <w:szCs w:val="20"/>
          <w:lang w:val="en-US"/>
        </w:rPr>
        <w:t>In the development of its new rotating seals, Freudenberg Sealing Technologies benefits from the experience that the company has had with two-component rod seals for hydraulic cylinders. The requirements on the sealing system are similar, but in those cases, the seals must withstand linear movement, not rotation, because the rod in the hydraulic cylinder moves back and forth. In the production of the two-component seals, the polyurethanes with different degrees of hardness are bonded to one another in an injection molding process. The bond benefits from the fact that the individual components come from the same material family. One challenge that the developers of the new rotating seals are facing is transferring the process to two-component seals that combine substances from different material families.</w:t>
      </w:r>
    </w:p>
    <w:p w14:paraId="6F472B79" w14:textId="77777777" w:rsidR="00514594" w:rsidRDefault="00514594" w:rsidP="00514594">
      <w:pPr>
        <w:spacing w:after="120" w:line="360" w:lineRule="auto"/>
        <w:rPr>
          <w:sz w:val="20"/>
          <w:szCs w:val="20"/>
          <w:lang w:val="en-US"/>
        </w:rPr>
      </w:pPr>
      <w:r w:rsidRPr="00514594">
        <w:rPr>
          <w:sz w:val="20"/>
          <w:szCs w:val="20"/>
          <w:lang w:val="en-US"/>
        </w:rPr>
        <w:t xml:space="preserve">For the manufacturers of hydraulic cylinders, the main advantage of the current two-component rod seals is that they allow greater tolerances in the design of pistons and rods. The seals exhibit greater strength </w:t>
      </w:r>
      <w:proofErr w:type="gramStart"/>
      <w:r w:rsidRPr="00514594">
        <w:rPr>
          <w:sz w:val="20"/>
          <w:szCs w:val="20"/>
          <w:lang w:val="en-US"/>
        </w:rPr>
        <w:t>with regard to</w:t>
      </w:r>
      <w:proofErr w:type="gramEnd"/>
      <w:r w:rsidRPr="00514594">
        <w:rPr>
          <w:sz w:val="20"/>
          <w:szCs w:val="20"/>
          <w:lang w:val="en-US"/>
        </w:rPr>
        <w:t xml:space="preserve"> the extrusion gap. As a result, it can be made larger than it would be in conventional sealing systems. The sealing ring can be mounted more easily because the material combination can be optimized to this end. Freudenberg Sealing Technologies now wants to develop this design flexibility for the manufacturers of applications that are equipped with rotary feedthroughs.</w:t>
      </w:r>
    </w:p>
    <w:p w14:paraId="464D2B46" w14:textId="77777777" w:rsidR="00143793" w:rsidRDefault="00143793" w:rsidP="00514594">
      <w:pPr>
        <w:spacing w:after="120" w:line="360" w:lineRule="auto"/>
        <w:rPr>
          <w:b/>
          <w:i/>
          <w:sz w:val="20"/>
          <w:szCs w:val="20"/>
          <w:lang w:val="en-US"/>
        </w:rPr>
      </w:pPr>
    </w:p>
    <w:p w14:paraId="4AE1CBC0" w14:textId="4640FD96" w:rsidR="00143793" w:rsidRPr="00143793" w:rsidRDefault="00143793" w:rsidP="00514594">
      <w:pPr>
        <w:spacing w:after="120" w:line="360" w:lineRule="auto"/>
        <w:rPr>
          <w:i/>
          <w:sz w:val="20"/>
          <w:szCs w:val="20"/>
          <w:lang w:val="en-US"/>
        </w:rPr>
      </w:pPr>
      <w:r w:rsidRPr="00143793">
        <w:rPr>
          <w:b/>
          <w:i/>
          <w:sz w:val="20"/>
          <w:szCs w:val="20"/>
          <w:lang w:val="en-US"/>
        </w:rPr>
        <w:t>Image:</w:t>
      </w:r>
      <w:r w:rsidRPr="00143793">
        <w:rPr>
          <w:i/>
          <w:sz w:val="20"/>
          <w:szCs w:val="20"/>
          <w:lang w:val="en-US"/>
        </w:rPr>
        <w:t xml:space="preserve"> </w:t>
      </w:r>
      <w:proofErr w:type="spellStart"/>
      <w:r w:rsidRPr="00143793">
        <w:rPr>
          <w:i/>
          <w:sz w:val="20"/>
          <w:szCs w:val="20"/>
          <w:lang w:val="en-US"/>
        </w:rPr>
        <w:t>image_FST__two</w:t>
      </w:r>
      <w:proofErr w:type="spellEnd"/>
      <w:r w:rsidRPr="00143793">
        <w:rPr>
          <w:i/>
          <w:sz w:val="20"/>
          <w:szCs w:val="20"/>
          <w:lang w:val="en-US"/>
        </w:rPr>
        <w:t xml:space="preserve"> polyurethane components.tiff</w:t>
      </w:r>
    </w:p>
    <w:p w14:paraId="23467358" w14:textId="5D2E1AA6" w:rsidR="00143793" w:rsidRDefault="00143793" w:rsidP="00143793">
      <w:pPr>
        <w:rPr>
          <w:i/>
          <w:sz w:val="20"/>
          <w:szCs w:val="20"/>
          <w:lang w:val="en-US"/>
        </w:rPr>
      </w:pPr>
      <w:r w:rsidRPr="00143793">
        <w:rPr>
          <w:b/>
          <w:i/>
          <w:sz w:val="20"/>
          <w:szCs w:val="20"/>
          <w:lang w:val="en-US"/>
        </w:rPr>
        <w:t>Caption:</w:t>
      </w:r>
      <w:r w:rsidRPr="00143793">
        <w:rPr>
          <w:i/>
          <w:sz w:val="20"/>
          <w:szCs w:val="20"/>
          <w:lang w:val="en-US"/>
        </w:rPr>
        <w:t xml:space="preserve"> </w:t>
      </w:r>
      <w:proofErr w:type="gramStart"/>
      <w:r w:rsidRPr="00143793">
        <w:rPr>
          <w:i/>
          <w:sz w:val="20"/>
          <w:szCs w:val="20"/>
          <w:lang w:val="en-US"/>
        </w:rPr>
        <w:t>In order to</w:t>
      </w:r>
      <w:proofErr w:type="gramEnd"/>
      <w:r w:rsidRPr="00143793">
        <w:rPr>
          <w:i/>
          <w:sz w:val="20"/>
          <w:szCs w:val="20"/>
          <w:lang w:val="en-US"/>
        </w:rPr>
        <w:t xml:space="preserve"> prevent sealing elements from entering the extrusion gap (detail image on the left), Freudenberg Sealing Technologies develops two-component seals with the required strength.</w:t>
      </w:r>
    </w:p>
    <w:p w14:paraId="264080BC" w14:textId="77777777" w:rsidR="00143793" w:rsidRPr="00143793" w:rsidRDefault="00143793" w:rsidP="00143793">
      <w:pPr>
        <w:rPr>
          <w:i/>
          <w:sz w:val="20"/>
          <w:szCs w:val="20"/>
          <w:lang w:val="en-US"/>
        </w:rPr>
      </w:pPr>
    </w:p>
    <w:p w14:paraId="2C492355" w14:textId="512ABAA5" w:rsidR="00FE3182" w:rsidRPr="00316DB8" w:rsidRDefault="00FE3182" w:rsidP="00FE3182">
      <w:pPr>
        <w:spacing w:after="120" w:line="360" w:lineRule="auto"/>
        <w:rPr>
          <w:rFonts w:cs="Arial"/>
          <w:sz w:val="20"/>
          <w:szCs w:val="20"/>
          <w:lang w:val="en-US"/>
        </w:rPr>
      </w:pPr>
    </w:p>
    <w:p w14:paraId="33E7366A" w14:textId="77777777" w:rsidR="00E32A8E" w:rsidRPr="00411D5A" w:rsidRDefault="00E32A8E" w:rsidP="00E32A8E">
      <w:pPr>
        <w:rPr>
          <w:b/>
          <w:color w:val="000000"/>
          <w:sz w:val="18"/>
          <w:lang w:val="en-US"/>
        </w:rPr>
      </w:pPr>
      <w:r w:rsidRPr="00411D5A">
        <w:rPr>
          <w:b/>
          <w:color w:val="000000"/>
          <w:sz w:val="18"/>
          <w:lang w:val="en-US"/>
        </w:rPr>
        <w:t>About Freudenberg Sealing Technologies</w:t>
      </w:r>
    </w:p>
    <w:p w14:paraId="481F52C7" w14:textId="77777777" w:rsidR="00E32A8E" w:rsidRPr="00411D5A" w:rsidRDefault="00E32A8E" w:rsidP="00E32A8E">
      <w:pPr>
        <w:rPr>
          <w:color w:val="000000"/>
          <w:sz w:val="18"/>
          <w:lang w:val="en-US"/>
        </w:rPr>
      </w:pPr>
      <w:r w:rsidRPr="00411D5A">
        <w:rPr>
          <w:color w:val="000000"/>
          <w:sz w:val="18"/>
          <w:lang w:val="en-US"/>
        </w:rPr>
        <w:t>As the leading specialist in sealing applications and their markets, Freudenberg Sealing Technologies is a supplier as well as a development and service partner serving customers in a wide variety of sectors including the automotive industry, civil aviation, mechanical engineering, shipbuilding, the food and pharmaceuticals industries, and agricultural and construction machinery. In 201</w:t>
      </w:r>
      <w:r>
        <w:rPr>
          <w:color w:val="000000"/>
          <w:sz w:val="18"/>
          <w:lang w:val="en-US"/>
        </w:rPr>
        <w:t>6</w:t>
      </w:r>
      <w:r w:rsidRPr="00411D5A">
        <w:rPr>
          <w:color w:val="000000"/>
          <w:sz w:val="18"/>
          <w:lang w:val="en-US"/>
        </w:rPr>
        <w:t xml:space="preserve">, Freudenberg Sealing Technologies generated sales of </w:t>
      </w:r>
      <w:r>
        <w:rPr>
          <w:color w:val="000000"/>
          <w:sz w:val="18"/>
          <w:lang w:val="en-US"/>
        </w:rPr>
        <w:t>more than</w:t>
      </w:r>
      <w:r w:rsidRPr="00411D5A">
        <w:rPr>
          <w:color w:val="000000"/>
          <w:sz w:val="18"/>
          <w:lang w:val="en-US"/>
        </w:rPr>
        <w:t xml:space="preserve"> €2.3 billion and employed </w:t>
      </w:r>
      <w:r>
        <w:rPr>
          <w:color w:val="000000"/>
          <w:sz w:val="18"/>
          <w:lang w:val="en-US"/>
        </w:rPr>
        <w:t>approximately</w:t>
      </w:r>
      <w:r w:rsidRPr="00411D5A">
        <w:rPr>
          <w:color w:val="000000"/>
          <w:sz w:val="18"/>
          <w:lang w:val="en-US"/>
        </w:rPr>
        <w:t xml:space="preserve"> 15,000 people. More information at </w:t>
      </w:r>
      <w:hyperlink r:id="rId8" w:history="1">
        <w:r w:rsidRPr="00411D5A">
          <w:rPr>
            <w:rStyle w:val="Hyperlink"/>
            <w:sz w:val="18"/>
            <w:lang w:val="en-US"/>
          </w:rPr>
          <w:t>www.fst.com</w:t>
        </w:r>
      </w:hyperlink>
    </w:p>
    <w:p w14:paraId="74B78710" w14:textId="77777777" w:rsidR="00E32A8E" w:rsidRPr="00411D5A" w:rsidRDefault="00E32A8E" w:rsidP="00E32A8E">
      <w:pPr>
        <w:rPr>
          <w:color w:val="000000"/>
          <w:sz w:val="18"/>
          <w:lang w:val="en-US"/>
        </w:rPr>
      </w:pPr>
    </w:p>
    <w:p w14:paraId="3FC56ACC" w14:textId="77777777" w:rsidR="00E32A8E" w:rsidRPr="00411D5A" w:rsidRDefault="00E32A8E" w:rsidP="00E32A8E">
      <w:pPr>
        <w:rPr>
          <w:color w:val="000000"/>
          <w:sz w:val="18"/>
          <w:lang w:val="en-US"/>
        </w:rPr>
      </w:pPr>
      <w:r w:rsidRPr="00411D5A">
        <w:rPr>
          <w:color w:val="000000"/>
          <w:sz w:val="18"/>
          <w:lang w:val="en-US"/>
        </w:rPr>
        <w:t>The company is part to the global Freudenberg Group which, with its Business Areas Seals and Vibration Control Technology, Nonwovens and Filtration, Hou</w:t>
      </w:r>
      <w:r>
        <w:rPr>
          <w:color w:val="000000"/>
          <w:sz w:val="18"/>
          <w:lang w:val="en-US"/>
        </w:rPr>
        <w:t>sehold Products as well as Speci</w:t>
      </w:r>
      <w:r w:rsidRPr="00411D5A">
        <w:rPr>
          <w:color w:val="000000"/>
          <w:sz w:val="18"/>
          <w:lang w:val="en-US"/>
        </w:rPr>
        <w:t>alties and Othe</w:t>
      </w:r>
      <w:r>
        <w:rPr>
          <w:color w:val="000000"/>
          <w:sz w:val="18"/>
          <w:lang w:val="en-US"/>
        </w:rPr>
        <w:t>rs. In 2016</w:t>
      </w:r>
      <w:r w:rsidRPr="00411D5A">
        <w:rPr>
          <w:color w:val="000000"/>
          <w:sz w:val="18"/>
          <w:lang w:val="en-US"/>
        </w:rPr>
        <w:t xml:space="preserve">, the Group generated sales of more than </w:t>
      </w:r>
      <w:r>
        <w:rPr>
          <w:color w:val="000000"/>
          <w:sz w:val="18"/>
          <w:lang w:val="en-US"/>
        </w:rPr>
        <w:br/>
      </w:r>
      <w:r w:rsidRPr="00411D5A">
        <w:rPr>
          <w:color w:val="000000"/>
          <w:sz w:val="18"/>
          <w:lang w:val="en-US"/>
        </w:rPr>
        <w:lastRenderedPageBreak/>
        <w:t>€</w:t>
      </w:r>
      <w:r>
        <w:rPr>
          <w:color w:val="000000"/>
          <w:sz w:val="18"/>
          <w:lang w:val="en-US"/>
        </w:rPr>
        <w:t>8.6</w:t>
      </w:r>
      <w:r w:rsidRPr="00411D5A">
        <w:rPr>
          <w:color w:val="000000"/>
          <w:sz w:val="18"/>
          <w:lang w:val="en-US"/>
        </w:rPr>
        <w:t xml:space="preserve"> billion </w:t>
      </w:r>
      <w:r>
        <w:rPr>
          <w:color w:val="000000"/>
          <w:sz w:val="18"/>
          <w:lang w:val="en-US"/>
        </w:rPr>
        <w:t>in and employed approximately 48</w:t>
      </w:r>
      <w:r w:rsidRPr="00411D5A">
        <w:rPr>
          <w:color w:val="000000"/>
          <w:sz w:val="18"/>
          <w:lang w:val="en-US"/>
        </w:rPr>
        <w:t xml:space="preserve">,000 associates in around 60 countries. More information is available at </w:t>
      </w:r>
      <w:hyperlink r:id="rId9" w:history="1">
        <w:r w:rsidRPr="00411D5A">
          <w:rPr>
            <w:rStyle w:val="Hyperlink"/>
            <w:sz w:val="18"/>
            <w:lang w:val="en-US"/>
          </w:rPr>
          <w:t>www.freudenberg.com</w:t>
        </w:r>
      </w:hyperlink>
      <w:r w:rsidRPr="00411D5A">
        <w:rPr>
          <w:color w:val="000000"/>
          <w:sz w:val="18"/>
          <w:lang w:val="en-US"/>
        </w:rPr>
        <w:t>.</w:t>
      </w:r>
    </w:p>
    <w:p w14:paraId="139EE2DD" w14:textId="77777777" w:rsidR="00E32A8E" w:rsidRPr="00411D5A" w:rsidRDefault="00E32A8E" w:rsidP="00E32A8E">
      <w:pPr>
        <w:rPr>
          <w:sz w:val="18"/>
          <w:lang w:val="en-US"/>
        </w:rPr>
      </w:pPr>
    </w:p>
    <w:p w14:paraId="5171E817" w14:textId="77777777" w:rsidR="00E32A8E" w:rsidRPr="00411D5A" w:rsidRDefault="00E32A8E" w:rsidP="00E32A8E">
      <w:pPr>
        <w:pStyle w:val="Default"/>
        <w:rPr>
          <w:sz w:val="18"/>
          <w:lang w:val="en-US"/>
        </w:rPr>
      </w:pPr>
      <w:r w:rsidRPr="00411D5A">
        <w:rPr>
          <w:b/>
          <w:sz w:val="18"/>
          <w:lang w:val="en-US"/>
        </w:rPr>
        <w:t xml:space="preserve">Contact </w:t>
      </w:r>
    </w:p>
    <w:p w14:paraId="19E18FDA" w14:textId="77777777" w:rsidR="00E32A8E" w:rsidRPr="00411D5A" w:rsidRDefault="00E32A8E" w:rsidP="00E32A8E">
      <w:pPr>
        <w:pStyle w:val="Default"/>
        <w:rPr>
          <w:sz w:val="18"/>
          <w:lang w:val="en-US"/>
        </w:rPr>
      </w:pPr>
      <w:r w:rsidRPr="00411D5A">
        <w:rPr>
          <w:sz w:val="18"/>
          <w:lang w:val="en-US"/>
        </w:rPr>
        <w:t xml:space="preserve">Freudenberg Sealing Technologies GmbH &amp; Co. KG </w:t>
      </w:r>
    </w:p>
    <w:p w14:paraId="7D585B55" w14:textId="77777777" w:rsidR="00E32A8E" w:rsidRPr="00411D5A" w:rsidRDefault="00E32A8E" w:rsidP="00E32A8E">
      <w:pPr>
        <w:pStyle w:val="Default"/>
        <w:rPr>
          <w:sz w:val="18"/>
          <w:lang w:val="en-US"/>
        </w:rPr>
      </w:pPr>
      <w:r w:rsidRPr="00411D5A">
        <w:rPr>
          <w:sz w:val="18"/>
          <w:lang w:val="en-US"/>
        </w:rPr>
        <w:t xml:space="preserve">Ulrike Reich, Head of Media Relations </w:t>
      </w:r>
    </w:p>
    <w:p w14:paraId="41B4D479" w14:textId="77777777" w:rsidR="00E32A8E" w:rsidRPr="00023791" w:rsidRDefault="00E32A8E" w:rsidP="00E32A8E">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514804E4" w14:textId="77777777" w:rsidR="00E32A8E" w:rsidRDefault="00E32A8E" w:rsidP="00E32A8E">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14:paraId="52F07DFC" w14:textId="77777777" w:rsidR="00E32A8E" w:rsidRDefault="00E32A8E" w:rsidP="00E32A8E">
      <w:pPr>
        <w:pStyle w:val="Default"/>
        <w:rPr>
          <w:sz w:val="18"/>
          <w:szCs w:val="18"/>
        </w:rPr>
      </w:pPr>
    </w:p>
    <w:p w14:paraId="6F1E209C" w14:textId="77777777" w:rsidR="00E32A8E" w:rsidRDefault="00E32A8E" w:rsidP="00E32A8E">
      <w:pPr>
        <w:pStyle w:val="Default"/>
        <w:rPr>
          <w:sz w:val="18"/>
          <w:szCs w:val="18"/>
        </w:rPr>
      </w:pPr>
      <w:proofErr w:type="spellStart"/>
      <w:r>
        <w:rPr>
          <w:sz w:val="18"/>
          <w:szCs w:val="18"/>
        </w:rPr>
        <w:t>phone</w:t>
      </w:r>
      <w:proofErr w:type="spellEnd"/>
      <w:r>
        <w:rPr>
          <w:sz w:val="18"/>
          <w:szCs w:val="18"/>
        </w:rPr>
        <w:t xml:space="preserve">: +49 (0)6201 80 5713 </w:t>
      </w:r>
    </w:p>
    <w:p w14:paraId="71D5E85F" w14:textId="77777777" w:rsidR="00E32A8E" w:rsidRDefault="00E32A8E" w:rsidP="00E32A8E">
      <w:pPr>
        <w:pStyle w:val="Default"/>
        <w:rPr>
          <w:sz w:val="18"/>
          <w:szCs w:val="18"/>
        </w:rPr>
      </w:pPr>
      <w:r>
        <w:rPr>
          <w:sz w:val="18"/>
          <w:szCs w:val="18"/>
        </w:rPr>
        <w:t xml:space="preserve">email: ulrike.reich@fst.com </w:t>
      </w:r>
    </w:p>
    <w:p w14:paraId="36406D56" w14:textId="77777777" w:rsidR="00E32A8E" w:rsidRDefault="004D459A" w:rsidP="00E32A8E">
      <w:pPr>
        <w:rPr>
          <w:sz w:val="18"/>
          <w:szCs w:val="18"/>
        </w:rPr>
      </w:pPr>
      <w:hyperlink r:id="rId10" w:history="1">
        <w:r w:rsidR="00E32A8E" w:rsidRPr="00492E42">
          <w:rPr>
            <w:rStyle w:val="Hyperlink"/>
            <w:sz w:val="18"/>
            <w:szCs w:val="18"/>
          </w:rPr>
          <w:t>www.fst.com</w:t>
        </w:r>
      </w:hyperlink>
    </w:p>
    <w:p w14:paraId="60AF5A93" w14:textId="77777777" w:rsidR="00E32A8E" w:rsidRPr="00BF4F0F" w:rsidRDefault="004D459A" w:rsidP="00E32A8E">
      <w:pPr>
        <w:rPr>
          <w:rFonts w:cs="Arial"/>
          <w:b/>
          <w:color w:val="000000"/>
          <w:sz w:val="18"/>
          <w:szCs w:val="18"/>
        </w:rPr>
      </w:pPr>
      <w:hyperlink r:id="rId11" w:history="1">
        <w:r w:rsidR="00E32A8E" w:rsidRPr="00492E42">
          <w:rPr>
            <w:rStyle w:val="Hyperlink"/>
            <w:rFonts w:cs="Arial"/>
            <w:sz w:val="18"/>
            <w:szCs w:val="18"/>
          </w:rPr>
          <w:t>www.twitter.com/Freudenberg_FST</w:t>
        </w:r>
      </w:hyperlink>
      <w:r w:rsidR="00E32A8E">
        <w:rPr>
          <w:rFonts w:cs="Arial"/>
          <w:color w:val="000000"/>
          <w:sz w:val="18"/>
          <w:szCs w:val="18"/>
        </w:rPr>
        <w:t xml:space="preserve">           </w:t>
      </w:r>
      <w:r w:rsidR="00E32A8E" w:rsidRPr="004512B4">
        <w:rPr>
          <w:rFonts w:cs="Arial"/>
          <w:color w:val="000000"/>
          <w:sz w:val="18"/>
          <w:szCs w:val="18"/>
        </w:rPr>
        <w:t xml:space="preserve"> </w:t>
      </w:r>
      <w:r w:rsidR="00E32A8E" w:rsidRPr="004512B4">
        <w:rPr>
          <w:rFonts w:cs="Arial"/>
          <w:color w:val="000000"/>
          <w:sz w:val="18"/>
          <w:szCs w:val="18"/>
        </w:rPr>
        <w:cr/>
      </w:r>
      <w:r w:rsidR="00E32A8E" w:rsidRPr="004512B4">
        <w:rPr>
          <w:rStyle w:val="Hyperlink"/>
          <w:sz w:val="18"/>
          <w:szCs w:val="18"/>
        </w:rPr>
        <w:t>www.youtube.com/freudenbergsealing</w:t>
      </w:r>
      <w:r w:rsidR="00E32A8E">
        <w:rPr>
          <w:rStyle w:val="Hyperlink"/>
          <w:sz w:val="18"/>
          <w:szCs w:val="18"/>
        </w:rPr>
        <w:t xml:space="preserve"> </w:t>
      </w:r>
      <w:r w:rsidR="00E32A8E" w:rsidRPr="004512B4">
        <w:rPr>
          <w:rStyle w:val="Hyperlink"/>
          <w:sz w:val="18"/>
          <w:szCs w:val="18"/>
        </w:rPr>
        <w:t xml:space="preserve"> </w:t>
      </w:r>
      <w:r w:rsidR="00E32A8E" w:rsidRPr="004512B4">
        <w:rPr>
          <w:rStyle w:val="Hyperlink"/>
          <w:sz w:val="18"/>
          <w:szCs w:val="18"/>
        </w:rPr>
        <w:cr/>
      </w:r>
    </w:p>
    <w:p w14:paraId="55DCFAF5" w14:textId="6A680726" w:rsidR="00856E92" w:rsidRPr="00DD2B1C" w:rsidRDefault="00856E92" w:rsidP="00E32A8E">
      <w:pPr>
        <w:spacing w:after="120" w:line="360" w:lineRule="auto"/>
        <w:rPr>
          <w:sz w:val="18"/>
          <w:szCs w:val="18"/>
        </w:rPr>
      </w:pPr>
    </w:p>
    <w:sectPr w:rsidR="00856E92" w:rsidRPr="00DD2B1C"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3817A" w14:textId="77777777" w:rsidR="004805E1" w:rsidRDefault="004805E1" w:rsidP="00433D12">
      <w:r>
        <w:separator/>
      </w:r>
    </w:p>
  </w:endnote>
  <w:endnote w:type="continuationSeparator" w:id="0">
    <w:p w14:paraId="4F9E3739" w14:textId="77777777" w:rsidR="004805E1" w:rsidRDefault="004805E1"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034C7" w14:textId="77777777" w:rsidR="004805E1" w:rsidRDefault="004805E1" w:rsidP="00433D12">
      <w:r>
        <w:separator/>
      </w:r>
    </w:p>
  </w:footnote>
  <w:footnote w:type="continuationSeparator" w:id="0">
    <w:p w14:paraId="3D88B550" w14:textId="77777777" w:rsidR="004805E1" w:rsidRDefault="004805E1"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B20F" w14:textId="77777777" w:rsidR="00C464B2" w:rsidRDefault="00C464B2">
    <w:pPr>
      <w:pStyle w:val="Kopfzeile"/>
    </w:pPr>
  </w:p>
  <w:p w14:paraId="7272B0B4" w14:textId="77777777" w:rsidR="00C464B2" w:rsidRDefault="00C464B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5650A2C6" wp14:editId="6E81734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4DA538C" w14:textId="6423CA1E" w:rsidR="00C464B2" w:rsidRPr="00DC0CA4" w:rsidRDefault="007D050F" w:rsidP="00CD1D7A">
                          <w:pPr>
                            <w:ind w:right="68"/>
                            <w:jc w:val="right"/>
                            <w:rPr>
                              <w:b/>
                              <w:color w:val="004388"/>
                              <w:sz w:val="30"/>
                              <w:szCs w:val="30"/>
                            </w:rPr>
                          </w:pPr>
                          <w:proofErr w:type="spellStart"/>
                          <w:r>
                            <w:rPr>
                              <w:b/>
                              <w:color w:val="004388"/>
                              <w:sz w:val="30"/>
                              <w:szCs w:val="30"/>
                            </w:rPr>
                            <w:t>page</w:t>
                          </w:r>
                          <w:proofErr w:type="spellEnd"/>
                          <w:r w:rsidR="00C464B2" w:rsidRPr="00DC0CA4">
                            <w:rPr>
                              <w:b/>
                              <w:color w:val="004388"/>
                              <w:sz w:val="30"/>
                              <w:szCs w:val="30"/>
                            </w:rPr>
                            <w:t xml:space="preserve"> </w:t>
                          </w:r>
                          <w:r w:rsidR="00C464B2">
                            <w:fldChar w:fldCharType="begin"/>
                          </w:r>
                          <w:r w:rsidR="00C464B2">
                            <w:instrText xml:space="preserve"> PAGE  \* Arabic  \* MERGEFORMAT </w:instrText>
                          </w:r>
                          <w:r w:rsidR="00C464B2">
                            <w:fldChar w:fldCharType="separate"/>
                          </w:r>
                          <w:r w:rsidR="004D459A" w:rsidRPr="004D459A">
                            <w:rPr>
                              <w:b/>
                              <w:noProof/>
                              <w:color w:val="004388"/>
                              <w:sz w:val="30"/>
                              <w:szCs w:val="30"/>
                            </w:rPr>
                            <w:t>3</w:t>
                          </w:r>
                          <w:r w:rsidR="00C464B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0A2C6"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54DA538C" w14:textId="6423CA1E" w:rsidR="00C464B2" w:rsidRPr="00DC0CA4" w:rsidRDefault="007D050F" w:rsidP="00CD1D7A">
                    <w:pPr>
                      <w:ind w:right="68"/>
                      <w:jc w:val="right"/>
                      <w:rPr>
                        <w:b/>
                        <w:color w:val="004388"/>
                        <w:sz w:val="30"/>
                        <w:szCs w:val="30"/>
                      </w:rPr>
                    </w:pPr>
                    <w:proofErr w:type="spellStart"/>
                    <w:r>
                      <w:rPr>
                        <w:b/>
                        <w:color w:val="004388"/>
                        <w:sz w:val="30"/>
                        <w:szCs w:val="30"/>
                      </w:rPr>
                      <w:t>page</w:t>
                    </w:r>
                    <w:proofErr w:type="spellEnd"/>
                    <w:r w:rsidR="00C464B2" w:rsidRPr="00DC0CA4">
                      <w:rPr>
                        <w:b/>
                        <w:color w:val="004388"/>
                        <w:sz w:val="30"/>
                        <w:szCs w:val="30"/>
                      </w:rPr>
                      <w:t xml:space="preserve"> </w:t>
                    </w:r>
                    <w:r w:rsidR="00C464B2">
                      <w:fldChar w:fldCharType="begin"/>
                    </w:r>
                    <w:r w:rsidR="00C464B2">
                      <w:instrText xml:space="preserve"> PAGE  \* Arabic  \* MERGEFORMAT </w:instrText>
                    </w:r>
                    <w:r w:rsidR="00C464B2">
                      <w:fldChar w:fldCharType="separate"/>
                    </w:r>
                    <w:r w:rsidR="004D459A" w:rsidRPr="004D459A">
                      <w:rPr>
                        <w:b/>
                        <w:noProof/>
                        <w:color w:val="004388"/>
                        <w:sz w:val="30"/>
                        <w:szCs w:val="30"/>
                      </w:rPr>
                      <w:t>3</w:t>
                    </w:r>
                    <w:r w:rsidR="00C464B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EF3E" w14:textId="77777777" w:rsidR="00C464B2" w:rsidRDefault="00C464B2"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772F4F9D" wp14:editId="6D0E337E">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r>
      <w:tab/>
    </w:r>
  </w:p>
  <w:p w14:paraId="7712E97F" w14:textId="77777777" w:rsidR="00C464B2" w:rsidRDefault="00C464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15A49"/>
    <w:rsid w:val="000262B4"/>
    <w:rsid w:val="000506D9"/>
    <w:rsid w:val="0005292D"/>
    <w:rsid w:val="00053F60"/>
    <w:rsid w:val="000622E3"/>
    <w:rsid w:val="00067D83"/>
    <w:rsid w:val="000B683F"/>
    <w:rsid w:val="000E398C"/>
    <w:rsid w:val="0013185C"/>
    <w:rsid w:val="00143793"/>
    <w:rsid w:val="00143A54"/>
    <w:rsid w:val="0015228C"/>
    <w:rsid w:val="00164833"/>
    <w:rsid w:val="00165238"/>
    <w:rsid w:val="0019477E"/>
    <w:rsid w:val="001B3F41"/>
    <w:rsid w:val="001B713C"/>
    <w:rsid w:val="001E323D"/>
    <w:rsid w:val="001E434F"/>
    <w:rsid w:val="0020455D"/>
    <w:rsid w:val="00246F32"/>
    <w:rsid w:val="00251607"/>
    <w:rsid w:val="00252F1B"/>
    <w:rsid w:val="00264F4F"/>
    <w:rsid w:val="00265EB6"/>
    <w:rsid w:val="00267955"/>
    <w:rsid w:val="00281910"/>
    <w:rsid w:val="002836AD"/>
    <w:rsid w:val="00286329"/>
    <w:rsid w:val="002A3E6C"/>
    <w:rsid w:val="002B494A"/>
    <w:rsid w:val="002D69FF"/>
    <w:rsid w:val="002E169A"/>
    <w:rsid w:val="002F1121"/>
    <w:rsid w:val="002F2063"/>
    <w:rsid w:val="0030434D"/>
    <w:rsid w:val="00306278"/>
    <w:rsid w:val="003071EA"/>
    <w:rsid w:val="003138D2"/>
    <w:rsid w:val="003161AA"/>
    <w:rsid w:val="00316DB8"/>
    <w:rsid w:val="00320F03"/>
    <w:rsid w:val="00340D4E"/>
    <w:rsid w:val="00345140"/>
    <w:rsid w:val="00352E9F"/>
    <w:rsid w:val="00382843"/>
    <w:rsid w:val="00382BB4"/>
    <w:rsid w:val="0038620A"/>
    <w:rsid w:val="003D0874"/>
    <w:rsid w:val="003D49A6"/>
    <w:rsid w:val="003F4FA7"/>
    <w:rsid w:val="00401905"/>
    <w:rsid w:val="00402C04"/>
    <w:rsid w:val="00417BF2"/>
    <w:rsid w:val="00433D12"/>
    <w:rsid w:val="00440FA8"/>
    <w:rsid w:val="004443CF"/>
    <w:rsid w:val="0044467B"/>
    <w:rsid w:val="00456AD9"/>
    <w:rsid w:val="00475124"/>
    <w:rsid w:val="004805E1"/>
    <w:rsid w:val="00480EEA"/>
    <w:rsid w:val="004A335E"/>
    <w:rsid w:val="004A750E"/>
    <w:rsid w:val="004C03F4"/>
    <w:rsid w:val="004C314A"/>
    <w:rsid w:val="004D459A"/>
    <w:rsid w:val="004D7C39"/>
    <w:rsid w:val="004F1A0D"/>
    <w:rsid w:val="004F6AEA"/>
    <w:rsid w:val="00513170"/>
    <w:rsid w:val="00514594"/>
    <w:rsid w:val="00514F07"/>
    <w:rsid w:val="00581577"/>
    <w:rsid w:val="00595212"/>
    <w:rsid w:val="005A1F71"/>
    <w:rsid w:val="005C018F"/>
    <w:rsid w:val="005C042D"/>
    <w:rsid w:val="005C1CF6"/>
    <w:rsid w:val="005C4584"/>
    <w:rsid w:val="006038E8"/>
    <w:rsid w:val="0062293A"/>
    <w:rsid w:val="00644710"/>
    <w:rsid w:val="0064617E"/>
    <w:rsid w:val="00656AAB"/>
    <w:rsid w:val="00656D18"/>
    <w:rsid w:val="0067042D"/>
    <w:rsid w:val="00672DC2"/>
    <w:rsid w:val="00674E70"/>
    <w:rsid w:val="00684E27"/>
    <w:rsid w:val="00690D95"/>
    <w:rsid w:val="00694129"/>
    <w:rsid w:val="006A2D33"/>
    <w:rsid w:val="006B0F29"/>
    <w:rsid w:val="006B1440"/>
    <w:rsid w:val="006B1BD5"/>
    <w:rsid w:val="006B4423"/>
    <w:rsid w:val="006B68A2"/>
    <w:rsid w:val="006C5805"/>
    <w:rsid w:val="007033DB"/>
    <w:rsid w:val="0070656C"/>
    <w:rsid w:val="00717F07"/>
    <w:rsid w:val="007266AE"/>
    <w:rsid w:val="0073149F"/>
    <w:rsid w:val="007318B8"/>
    <w:rsid w:val="0073252D"/>
    <w:rsid w:val="00743DAB"/>
    <w:rsid w:val="00752BA6"/>
    <w:rsid w:val="00771D74"/>
    <w:rsid w:val="007C25FE"/>
    <w:rsid w:val="007C563F"/>
    <w:rsid w:val="007D050F"/>
    <w:rsid w:val="007D2991"/>
    <w:rsid w:val="007E51AF"/>
    <w:rsid w:val="007F5B61"/>
    <w:rsid w:val="00832D60"/>
    <w:rsid w:val="008567E5"/>
    <w:rsid w:val="00856E92"/>
    <w:rsid w:val="00862844"/>
    <w:rsid w:val="00863DC0"/>
    <w:rsid w:val="00873353"/>
    <w:rsid w:val="00873CAD"/>
    <w:rsid w:val="008758FA"/>
    <w:rsid w:val="00875916"/>
    <w:rsid w:val="00894A58"/>
    <w:rsid w:val="008D66E8"/>
    <w:rsid w:val="008E2CFB"/>
    <w:rsid w:val="008E793A"/>
    <w:rsid w:val="008F1CD2"/>
    <w:rsid w:val="00904A83"/>
    <w:rsid w:val="00910730"/>
    <w:rsid w:val="00913CC5"/>
    <w:rsid w:val="0092146A"/>
    <w:rsid w:val="00935D6C"/>
    <w:rsid w:val="00944979"/>
    <w:rsid w:val="009629B1"/>
    <w:rsid w:val="00973A98"/>
    <w:rsid w:val="00986098"/>
    <w:rsid w:val="009C3F7B"/>
    <w:rsid w:val="009D07AE"/>
    <w:rsid w:val="009D16C4"/>
    <w:rsid w:val="009E2634"/>
    <w:rsid w:val="00A070A7"/>
    <w:rsid w:val="00A23E3F"/>
    <w:rsid w:val="00A25A39"/>
    <w:rsid w:val="00A66D55"/>
    <w:rsid w:val="00A672FB"/>
    <w:rsid w:val="00A84234"/>
    <w:rsid w:val="00AA549C"/>
    <w:rsid w:val="00AA668F"/>
    <w:rsid w:val="00AA7322"/>
    <w:rsid w:val="00AB3F43"/>
    <w:rsid w:val="00AB512F"/>
    <w:rsid w:val="00AC3287"/>
    <w:rsid w:val="00B04D9A"/>
    <w:rsid w:val="00B0592E"/>
    <w:rsid w:val="00B3039A"/>
    <w:rsid w:val="00B351D6"/>
    <w:rsid w:val="00B365E1"/>
    <w:rsid w:val="00B450F3"/>
    <w:rsid w:val="00B923D6"/>
    <w:rsid w:val="00BA266F"/>
    <w:rsid w:val="00BB49AF"/>
    <w:rsid w:val="00BC06F6"/>
    <w:rsid w:val="00BE2398"/>
    <w:rsid w:val="00BE408B"/>
    <w:rsid w:val="00BF206B"/>
    <w:rsid w:val="00C04039"/>
    <w:rsid w:val="00C21C3B"/>
    <w:rsid w:val="00C37876"/>
    <w:rsid w:val="00C464B2"/>
    <w:rsid w:val="00C6419D"/>
    <w:rsid w:val="00C66626"/>
    <w:rsid w:val="00C83DDE"/>
    <w:rsid w:val="00C92E05"/>
    <w:rsid w:val="00C95CE7"/>
    <w:rsid w:val="00CA5E16"/>
    <w:rsid w:val="00CB0438"/>
    <w:rsid w:val="00CB40F7"/>
    <w:rsid w:val="00CB4983"/>
    <w:rsid w:val="00CD1D7A"/>
    <w:rsid w:val="00CD3CFB"/>
    <w:rsid w:val="00CF67BA"/>
    <w:rsid w:val="00D0539E"/>
    <w:rsid w:val="00D108DB"/>
    <w:rsid w:val="00D37270"/>
    <w:rsid w:val="00D37599"/>
    <w:rsid w:val="00D42632"/>
    <w:rsid w:val="00D44CE5"/>
    <w:rsid w:val="00D45235"/>
    <w:rsid w:val="00D6617A"/>
    <w:rsid w:val="00D8463D"/>
    <w:rsid w:val="00DA1964"/>
    <w:rsid w:val="00DB52B6"/>
    <w:rsid w:val="00DC1546"/>
    <w:rsid w:val="00DC47F9"/>
    <w:rsid w:val="00DD2B1C"/>
    <w:rsid w:val="00DD46DC"/>
    <w:rsid w:val="00DD6B7A"/>
    <w:rsid w:val="00DF6523"/>
    <w:rsid w:val="00E3074F"/>
    <w:rsid w:val="00E32A8E"/>
    <w:rsid w:val="00E959BE"/>
    <w:rsid w:val="00EA655A"/>
    <w:rsid w:val="00EB70FD"/>
    <w:rsid w:val="00EC41D9"/>
    <w:rsid w:val="00EE7302"/>
    <w:rsid w:val="00EE75FF"/>
    <w:rsid w:val="00EF1FE9"/>
    <w:rsid w:val="00EF6073"/>
    <w:rsid w:val="00F11FBA"/>
    <w:rsid w:val="00F20BC4"/>
    <w:rsid w:val="00F210C5"/>
    <w:rsid w:val="00F22FD2"/>
    <w:rsid w:val="00F36AC9"/>
    <w:rsid w:val="00F47242"/>
    <w:rsid w:val="00F71B78"/>
    <w:rsid w:val="00F82A67"/>
    <w:rsid w:val="00F87138"/>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6EBC4D78"/>
  <w15:docId w15:val="{870D66D1-454B-4195-83CB-C9FEE3F8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paragraph" w:styleId="Dokumentstruktur">
    <w:name w:val="Document Map"/>
    <w:basedOn w:val="Standard"/>
    <w:link w:val="DokumentstrukturZchn"/>
    <w:semiHidden/>
    <w:unhideWhenUsed/>
    <w:rsid w:val="0013185C"/>
    <w:rPr>
      <w:rFonts w:ascii="Times New Roman" w:hAnsi="Times New Roman" w:cs="Times New Roman"/>
    </w:rPr>
  </w:style>
  <w:style w:type="character" w:customStyle="1" w:styleId="DokumentstrukturZchn">
    <w:name w:val="Dokumentstruktur Zchn"/>
    <w:basedOn w:val="Absatz-Standardschriftart"/>
    <w:link w:val="Dokumentstruktur"/>
    <w:semiHidden/>
    <w:rsid w:val="001318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47864">
      <w:bodyDiv w:val="1"/>
      <w:marLeft w:val="0"/>
      <w:marRight w:val="0"/>
      <w:marTop w:val="0"/>
      <w:marBottom w:val="0"/>
      <w:divBdr>
        <w:top w:val="none" w:sz="0" w:space="0" w:color="auto"/>
        <w:left w:val="none" w:sz="0" w:space="0" w:color="auto"/>
        <w:bottom w:val="none" w:sz="0" w:space="0" w:color="auto"/>
        <w:right w:val="none" w:sz="0" w:space="0" w:color="auto"/>
      </w:divBdr>
      <w:divsChild>
        <w:div w:id="1230534458">
          <w:marLeft w:val="0"/>
          <w:marRight w:val="0"/>
          <w:marTop w:val="0"/>
          <w:marBottom w:val="0"/>
          <w:divBdr>
            <w:top w:val="none" w:sz="0" w:space="0" w:color="auto"/>
            <w:left w:val="none" w:sz="0" w:space="0" w:color="auto"/>
            <w:bottom w:val="none" w:sz="0" w:space="0" w:color="auto"/>
            <w:right w:val="none" w:sz="0" w:space="0" w:color="auto"/>
          </w:divBdr>
          <w:divsChild>
            <w:div w:id="1541477139">
              <w:marLeft w:val="0"/>
              <w:marRight w:val="0"/>
              <w:marTop w:val="0"/>
              <w:marBottom w:val="0"/>
              <w:divBdr>
                <w:top w:val="none" w:sz="0" w:space="0" w:color="auto"/>
                <w:left w:val="none" w:sz="0" w:space="0" w:color="auto"/>
                <w:bottom w:val="none" w:sz="0" w:space="0" w:color="auto"/>
                <w:right w:val="none" w:sz="0" w:space="0" w:color="auto"/>
              </w:divBdr>
              <w:divsChild>
                <w:div w:id="1425496289">
                  <w:marLeft w:val="0"/>
                  <w:marRight w:val="0"/>
                  <w:marTop w:val="0"/>
                  <w:marBottom w:val="0"/>
                  <w:divBdr>
                    <w:top w:val="none" w:sz="0" w:space="0" w:color="auto"/>
                    <w:left w:val="none" w:sz="0" w:space="0" w:color="auto"/>
                    <w:bottom w:val="none" w:sz="0" w:space="0" w:color="auto"/>
                    <w:right w:val="none" w:sz="0" w:space="0" w:color="auto"/>
                  </w:divBdr>
                  <w:divsChild>
                    <w:div w:id="337346234">
                      <w:marLeft w:val="0"/>
                      <w:marRight w:val="0"/>
                      <w:marTop w:val="0"/>
                      <w:marBottom w:val="0"/>
                      <w:divBdr>
                        <w:top w:val="none" w:sz="0" w:space="0" w:color="auto"/>
                        <w:left w:val="none" w:sz="0" w:space="0" w:color="auto"/>
                        <w:bottom w:val="none" w:sz="0" w:space="0" w:color="auto"/>
                        <w:right w:val="none" w:sz="0" w:space="0" w:color="auto"/>
                      </w:divBdr>
                      <w:divsChild>
                        <w:div w:id="1946768367">
                          <w:marLeft w:val="0"/>
                          <w:marRight w:val="0"/>
                          <w:marTop w:val="45"/>
                          <w:marBottom w:val="0"/>
                          <w:divBdr>
                            <w:top w:val="none" w:sz="0" w:space="0" w:color="auto"/>
                            <w:left w:val="none" w:sz="0" w:space="0" w:color="auto"/>
                            <w:bottom w:val="none" w:sz="0" w:space="0" w:color="auto"/>
                            <w:right w:val="none" w:sz="0" w:space="0" w:color="auto"/>
                          </w:divBdr>
                          <w:divsChild>
                            <w:div w:id="2025210220">
                              <w:marLeft w:val="0"/>
                              <w:marRight w:val="0"/>
                              <w:marTop w:val="0"/>
                              <w:marBottom w:val="0"/>
                              <w:divBdr>
                                <w:top w:val="none" w:sz="0" w:space="0" w:color="auto"/>
                                <w:left w:val="none" w:sz="0" w:space="0" w:color="auto"/>
                                <w:bottom w:val="none" w:sz="0" w:space="0" w:color="auto"/>
                                <w:right w:val="none" w:sz="0" w:space="0" w:color="auto"/>
                              </w:divBdr>
                              <w:divsChild>
                                <w:div w:id="103964632">
                                  <w:marLeft w:val="2070"/>
                                  <w:marRight w:val="3810"/>
                                  <w:marTop w:val="0"/>
                                  <w:marBottom w:val="0"/>
                                  <w:divBdr>
                                    <w:top w:val="none" w:sz="0" w:space="0" w:color="auto"/>
                                    <w:left w:val="none" w:sz="0" w:space="0" w:color="auto"/>
                                    <w:bottom w:val="none" w:sz="0" w:space="0" w:color="auto"/>
                                    <w:right w:val="none" w:sz="0" w:space="0" w:color="auto"/>
                                  </w:divBdr>
                                  <w:divsChild>
                                    <w:div w:id="579827063">
                                      <w:marLeft w:val="0"/>
                                      <w:marRight w:val="0"/>
                                      <w:marTop w:val="0"/>
                                      <w:marBottom w:val="0"/>
                                      <w:divBdr>
                                        <w:top w:val="none" w:sz="0" w:space="0" w:color="auto"/>
                                        <w:left w:val="none" w:sz="0" w:space="0" w:color="auto"/>
                                        <w:bottom w:val="none" w:sz="0" w:space="0" w:color="auto"/>
                                        <w:right w:val="none" w:sz="0" w:space="0" w:color="auto"/>
                                      </w:divBdr>
                                      <w:divsChild>
                                        <w:div w:id="1600067530">
                                          <w:marLeft w:val="0"/>
                                          <w:marRight w:val="0"/>
                                          <w:marTop w:val="0"/>
                                          <w:marBottom w:val="0"/>
                                          <w:divBdr>
                                            <w:top w:val="none" w:sz="0" w:space="0" w:color="auto"/>
                                            <w:left w:val="none" w:sz="0" w:space="0" w:color="auto"/>
                                            <w:bottom w:val="none" w:sz="0" w:space="0" w:color="auto"/>
                                            <w:right w:val="none" w:sz="0" w:space="0" w:color="auto"/>
                                          </w:divBdr>
                                          <w:divsChild>
                                            <w:div w:id="1715302263">
                                              <w:marLeft w:val="0"/>
                                              <w:marRight w:val="0"/>
                                              <w:marTop w:val="0"/>
                                              <w:marBottom w:val="0"/>
                                              <w:divBdr>
                                                <w:top w:val="none" w:sz="0" w:space="0" w:color="auto"/>
                                                <w:left w:val="none" w:sz="0" w:space="0" w:color="auto"/>
                                                <w:bottom w:val="none" w:sz="0" w:space="0" w:color="auto"/>
                                                <w:right w:val="none" w:sz="0" w:space="0" w:color="auto"/>
                                              </w:divBdr>
                                              <w:divsChild>
                                                <w:div w:id="556362165">
                                                  <w:marLeft w:val="0"/>
                                                  <w:marRight w:val="0"/>
                                                  <w:marTop w:val="90"/>
                                                  <w:marBottom w:val="0"/>
                                                  <w:divBdr>
                                                    <w:top w:val="none" w:sz="0" w:space="0" w:color="auto"/>
                                                    <w:left w:val="none" w:sz="0" w:space="0" w:color="auto"/>
                                                    <w:bottom w:val="none" w:sz="0" w:space="0" w:color="auto"/>
                                                    <w:right w:val="none" w:sz="0" w:space="0" w:color="auto"/>
                                                  </w:divBdr>
                                                  <w:divsChild>
                                                    <w:div w:id="1099640953">
                                                      <w:marLeft w:val="0"/>
                                                      <w:marRight w:val="0"/>
                                                      <w:marTop w:val="0"/>
                                                      <w:marBottom w:val="0"/>
                                                      <w:divBdr>
                                                        <w:top w:val="none" w:sz="0" w:space="0" w:color="auto"/>
                                                        <w:left w:val="none" w:sz="0" w:space="0" w:color="auto"/>
                                                        <w:bottom w:val="none" w:sz="0" w:space="0" w:color="auto"/>
                                                        <w:right w:val="none" w:sz="0" w:space="0" w:color="auto"/>
                                                      </w:divBdr>
                                                      <w:divsChild>
                                                        <w:div w:id="989750230">
                                                          <w:marLeft w:val="0"/>
                                                          <w:marRight w:val="0"/>
                                                          <w:marTop w:val="0"/>
                                                          <w:marBottom w:val="0"/>
                                                          <w:divBdr>
                                                            <w:top w:val="none" w:sz="0" w:space="0" w:color="auto"/>
                                                            <w:left w:val="none" w:sz="0" w:space="0" w:color="auto"/>
                                                            <w:bottom w:val="none" w:sz="0" w:space="0" w:color="auto"/>
                                                            <w:right w:val="none" w:sz="0" w:space="0" w:color="auto"/>
                                                          </w:divBdr>
                                                          <w:divsChild>
                                                            <w:div w:id="495075758">
                                                              <w:marLeft w:val="0"/>
                                                              <w:marRight w:val="0"/>
                                                              <w:marTop w:val="0"/>
                                                              <w:marBottom w:val="390"/>
                                                              <w:divBdr>
                                                                <w:top w:val="none" w:sz="0" w:space="0" w:color="auto"/>
                                                                <w:left w:val="none" w:sz="0" w:space="0" w:color="auto"/>
                                                                <w:bottom w:val="none" w:sz="0" w:space="0" w:color="auto"/>
                                                                <w:right w:val="none" w:sz="0" w:space="0" w:color="auto"/>
                                                              </w:divBdr>
                                                              <w:divsChild>
                                                                <w:div w:id="1978561491">
                                                                  <w:marLeft w:val="0"/>
                                                                  <w:marRight w:val="0"/>
                                                                  <w:marTop w:val="0"/>
                                                                  <w:marBottom w:val="0"/>
                                                                  <w:divBdr>
                                                                    <w:top w:val="none" w:sz="0" w:space="0" w:color="auto"/>
                                                                    <w:left w:val="none" w:sz="0" w:space="0" w:color="auto"/>
                                                                    <w:bottom w:val="none" w:sz="0" w:space="0" w:color="auto"/>
                                                                    <w:right w:val="none" w:sz="0" w:space="0" w:color="auto"/>
                                                                  </w:divBdr>
                                                                  <w:divsChild>
                                                                    <w:div w:id="1897550910">
                                                                      <w:marLeft w:val="0"/>
                                                                      <w:marRight w:val="0"/>
                                                                      <w:marTop w:val="0"/>
                                                                      <w:marBottom w:val="0"/>
                                                                      <w:divBdr>
                                                                        <w:top w:val="none" w:sz="0" w:space="0" w:color="auto"/>
                                                                        <w:left w:val="none" w:sz="0" w:space="0" w:color="auto"/>
                                                                        <w:bottom w:val="none" w:sz="0" w:space="0" w:color="auto"/>
                                                                        <w:right w:val="none" w:sz="0" w:space="0" w:color="auto"/>
                                                                      </w:divBdr>
                                                                      <w:divsChild>
                                                                        <w:div w:id="828331280">
                                                                          <w:marLeft w:val="0"/>
                                                                          <w:marRight w:val="0"/>
                                                                          <w:marTop w:val="0"/>
                                                                          <w:marBottom w:val="0"/>
                                                                          <w:divBdr>
                                                                            <w:top w:val="none" w:sz="0" w:space="0" w:color="auto"/>
                                                                            <w:left w:val="none" w:sz="0" w:space="0" w:color="auto"/>
                                                                            <w:bottom w:val="none" w:sz="0" w:space="0" w:color="auto"/>
                                                                            <w:right w:val="none" w:sz="0" w:space="0" w:color="auto"/>
                                                                          </w:divBdr>
                                                                          <w:divsChild>
                                                                            <w:div w:id="1593051375">
                                                                              <w:marLeft w:val="0"/>
                                                                              <w:marRight w:val="0"/>
                                                                              <w:marTop w:val="0"/>
                                                                              <w:marBottom w:val="0"/>
                                                                              <w:divBdr>
                                                                                <w:top w:val="none" w:sz="0" w:space="0" w:color="auto"/>
                                                                                <w:left w:val="none" w:sz="0" w:space="0" w:color="auto"/>
                                                                                <w:bottom w:val="none" w:sz="0" w:space="0" w:color="auto"/>
                                                                                <w:right w:val="none" w:sz="0" w:space="0" w:color="auto"/>
                                                                              </w:divBdr>
                                                                              <w:divsChild>
                                                                                <w:div w:id="1228689186">
                                                                                  <w:marLeft w:val="0"/>
                                                                                  <w:marRight w:val="0"/>
                                                                                  <w:marTop w:val="0"/>
                                                                                  <w:marBottom w:val="0"/>
                                                                                  <w:divBdr>
                                                                                    <w:top w:val="none" w:sz="0" w:space="0" w:color="auto"/>
                                                                                    <w:left w:val="none" w:sz="0" w:space="0" w:color="auto"/>
                                                                                    <w:bottom w:val="none" w:sz="0" w:space="0" w:color="auto"/>
                                                                                    <w:right w:val="none" w:sz="0" w:space="0" w:color="auto"/>
                                                                                  </w:divBdr>
                                                                                  <w:divsChild>
                                                                                    <w:div w:id="552230717">
                                                                                      <w:marLeft w:val="0"/>
                                                                                      <w:marRight w:val="0"/>
                                                                                      <w:marTop w:val="0"/>
                                                                                      <w:marBottom w:val="0"/>
                                                                                      <w:divBdr>
                                                                                        <w:top w:val="none" w:sz="0" w:space="0" w:color="auto"/>
                                                                                        <w:left w:val="none" w:sz="0" w:space="0" w:color="auto"/>
                                                                                        <w:bottom w:val="none" w:sz="0" w:space="0" w:color="auto"/>
                                                                                        <w:right w:val="none" w:sz="0" w:space="0" w:color="auto"/>
                                                                                      </w:divBdr>
                                                                                      <w:divsChild>
                                                                                        <w:div w:id="2016611990">
                                                                                          <w:marLeft w:val="0"/>
                                                                                          <w:marRight w:val="0"/>
                                                                                          <w:marTop w:val="0"/>
                                                                                          <w:marBottom w:val="0"/>
                                                                                          <w:divBdr>
                                                                                            <w:top w:val="none" w:sz="0" w:space="0" w:color="auto"/>
                                                                                            <w:left w:val="none" w:sz="0" w:space="0" w:color="auto"/>
                                                                                            <w:bottom w:val="none" w:sz="0" w:space="0" w:color="auto"/>
                                                                                            <w:right w:val="none" w:sz="0" w:space="0" w:color="auto"/>
                                                                                          </w:divBdr>
                                                                                          <w:divsChild>
                                                                                            <w:div w:id="2765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A3F50-79B5-4A62-B540-D36242FB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5421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Susanne Stärck, kuehlhaus AG</cp:lastModifiedBy>
  <cp:revision>3</cp:revision>
  <cp:lastPrinted>2017-05-14T18:46:00Z</cp:lastPrinted>
  <dcterms:created xsi:type="dcterms:W3CDTF">2017-10-23T11:51:00Z</dcterms:created>
  <dcterms:modified xsi:type="dcterms:W3CDTF">2017-10-24T06:11:00Z</dcterms:modified>
</cp:coreProperties>
</file>