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1C885B6" w14:textId="7C50B9DD" w:rsidR="00B23E48" w:rsidRDefault="00897060" w:rsidP="008557DA">
      <w:pPr>
        <w:pStyle w:val="Default"/>
        <w:rPr>
          <w:b/>
          <w:bCs/>
          <w:color w:val="000000" w:themeColor="text1"/>
          <w:sz w:val="32"/>
          <w:szCs w:val="32"/>
          <w:lang w:val="en-US"/>
        </w:rPr>
      </w:pPr>
      <w:r w:rsidRPr="00897060">
        <w:rPr>
          <w:b/>
          <w:bCs/>
          <w:color w:val="000000" w:themeColor="text1"/>
          <w:sz w:val="32"/>
          <w:szCs w:val="32"/>
          <w:lang w:val="en-US"/>
        </w:rPr>
        <w:t>Boosting Battery Cycle Life</w:t>
      </w:r>
    </w:p>
    <w:p w14:paraId="5442EB64" w14:textId="77777777" w:rsidR="00897060" w:rsidRPr="00897060" w:rsidRDefault="00897060" w:rsidP="008557DA">
      <w:pPr>
        <w:pStyle w:val="Default"/>
        <w:rPr>
          <w:b/>
          <w:color w:val="000000" w:themeColor="text1"/>
          <w:sz w:val="32"/>
          <w:szCs w:val="32"/>
          <w:lang w:val="en-US"/>
        </w:rPr>
      </w:pPr>
    </w:p>
    <w:p w14:paraId="1D0DEC5C" w14:textId="77777777" w:rsidR="00F00449" w:rsidRPr="00045E04" w:rsidRDefault="00F00449" w:rsidP="00F00449">
      <w:pPr>
        <w:rPr>
          <w:b/>
          <w:bCs/>
          <w:lang w:val="en-US"/>
        </w:rPr>
      </w:pPr>
      <w:r>
        <w:rPr>
          <w:b/>
          <w:bCs/>
          <w:lang w:val="en-US"/>
        </w:rPr>
        <w:t xml:space="preserve">Freudenberg Sealing Technologies launches two new product lines for prismatic battery cells. </w:t>
      </w:r>
    </w:p>
    <w:p w14:paraId="76685EE8" w14:textId="77777777" w:rsidR="00F00449" w:rsidRPr="00045E04" w:rsidRDefault="00F00449" w:rsidP="008557DA">
      <w:pPr>
        <w:pStyle w:val="Default"/>
        <w:rPr>
          <w:color w:val="000000" w:themeColor="text1"/>
          <w:u w:val="single"/>
          <w:lang w:val="en-US"/>
        </w:rPr>
      </w:pPr>
    </w:p>
    <w:p w14:paraId="25680964" w14:textId="77777777" w:rsidR="00F00449" w:rsidRPr="00045E04" w:rsidRDefault="00F00449" w:rsidP="008557DA">
      <w:pPr>
        <w:pStyle w:val="Default"/>
        <w:rPr>
          <w:color w:val="000000" w:themeColor="text1"/>
          <w:u w:val="single"/>
          <w:lang w:val="en-US"/>
        </w:rPr>
      </w:pPr>
    </w:p>
    <w:p w14:paraId="7223DF02" w14:textId="7255C5D9" w:rsidR="00AB1CC2" w:rsidRPr="00045E04" w:rsidRDefault="0007798E" w:rsidP="006F6AD5">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t>Weinheim</w:t>
      </w:r>
      <w:r w:rsidR="00E730E4">
        <w:rPr>
          <w:rFonts w:cs="Arial"/>
          <w:b/>
          <w:bCs/>
          <w:color w:val="000000" w:themeColor="text1"/>
          <w:sz w:val="20"/>
          <w:szCs w:val="20"/>
          <w:lang w:val="en-US"/>
        </w:rPr>
        <w:t xml:space="preserve"> (Germany)</w:t>
      </w:r>
      <w:r>
        <w:rPr>
          <w:rFonts w:cs="Arial"/>
          <w:b/>
          <w:bCs/>
          <w:color w:val="000000" w:themeColor="text1"/>
          <w:sz w:val="20"/>
          <w:szCs w:val="20"/>
          <w:lang w:val="en-US"/>
        </w:rPr>
        <w:t xml:space="preserve">, </w:t>
      </w:r>
      <w:r w:rsidR="00F16103">
        <w:rPr>
          <w:rFonts w:cs="Arial"/>
          <w:b/>
          <w:bCs/>
          <w:color w:val="000000" w:themeColor="text1"/>
          <w:sz w:val="20"/>
          <w:szCs w:val="20"/>
          <w:lang w:val="en-US"/>
        </w:rPr>
        <w:t>September 4,</w:t>
      </w:r>
      <w:r>
        <w:rPr>
          <w:rFonts w:cs="Arial"/>
          <w:b/>
          <w:bCs/>
          <w:color w:val="000000" w:themeColor="text1"/>
          <w:sz w:val="20"/>
          <w:szCs w:val="20"/>
          <w:lang w:val="en-US"/>
        </w:rPr>
        <w:t xml:space="preserve"> </w:t>
      </w:r>
      <w:r w:rsidRPr="00FD1FC6">
        <w:rPr>
          <w:rFonts w:cs="Arial"/>
          <w:b/>
          <w:bCs/>
          <w:color w:val="000000" w:themeColor="text1"/>
          <w:sz w:val="20"/>
          <w:szCs w:val="20"/>
          <w:lang w:val="en-US"/>
        </w:rPr>
        <w:t xml:space="preserve">2024. High reliability, extended </w:t>
      </w:r>
      <w:r w:rsidR="00594717" w:rsidRPr="00FD1FC6">
        <w:rPr>
          <w:rFonts w:cs="Arial"/>
          <w:b/>
          <w:bCs/>
          <w:color w:val="000000" w:themeColor="text1"/>
          <w:sz w:val="20"/>
          <w:szCs w:val="20"/>
          <w:lang w:val="en-US"/>
        </w:rPr>
        <w:t>cycle</w:t>
      </w:r>
      <w:r w:rsidRPr="00FD1FC6">
        <w:rPr>
          <w:rFonts w:cs="Arial"/>
          <w:b/>
          <w:bCs/>
          <w:color w:val="000000" w:themeColor="text1"/>
          <w:sz w:val="20"/>
          <w:szCs w:val="20"/>
          <w:lang w:val="en-US"/>
        </w:rPr>
        <w:t xml:space="preserve"> life and </w:t>
      </w:r>
      <w:r w:rsidR="00E730E4" w:rsidRPr="00FD1FC6">
        <w:rPr>
          <w:rFonts w:cs="Arial"/>
          <w:b/>
          <w:bCs/>
          <w:color w:val="000000" w:themeColor="text1"/>
          <w:sz w:val="20"/>
          <w:szCs w:val="20"/>
          <w:lang w:val="en-US"/>
        </w:rPr>
        <w:t xml:space="preserve">greater </w:t>
      </w:r>
      <w:r w:rsidRPr="00FD1FC6">
        <w:rPr>
          <w:rFonts w:cs="Arial"/>
          <w:b/>
          <w:bCs/>
          <w:color w:val="000000" w:themeColor="text1"/>
          <w:sz w:val="20"/>
          <w:szCs w:val="20"/>
          <w:lang w:val="en-US"/>
        </w:rPr>
        <w:t xml:space="preserve">design flexibility – </w:t>
      </w:r>
      <w:r w:rsidR="00E730E4" w:rsidRPr="00FD1FC6">
        <w:rPr>
          <w:rFonts w:cs="Arial"/>
          <w:b/>
          <w:bCs/>
          <w:color w:val="000000" w:themeColor="text1"/>
          <w:sz w:val="20"/>
          <w:szCs w:val="20"/>
          <w:lang w:val="en-US"/>
        </w:rPr>
        <w:t xml:space="preserve">these are the benefits of </w:t>
      </w:r>
      <w:r w:rsidRPr="00FD1FC6">
        <w:rPr>
          <w:rFonts w:cs="Arial"/>
          <w:b/>
          <w:bCs/>
          <w:color w:val="000000" w:themeColor="text1"/>
          <w:sz w:val="20"/>
          <w:szCs w:val="20"/>
          <w:lang w:val="en-US"/>
        </w:rPr>
        <w:t>the innovative prismatic battery cell solutions from Freudenberg Sealing Technologies.</w:t>
      </w:r>
      <w:r>
        <w:rPr>
          <w:rFonts w:cs="Arial"/>
          <w:b/>
          <w:bCs/>
          <w:color w:val="000000" w:themeColor="text1"/>
          <w:sz w:val="20"/>
          <w:szCs w:val="20"/>
          <w:lang w:val="en-US"/>
        </w:rPr>
        <w:t xml:space="preserve"> Both the cell caps and</w:t>
      </w:r>
      <w:r w:rsidR="00E730E4">
        <w:rPr>
          <w:rFonts w:cs="Arial"/>
          <w:b/>
          <w:bCs/>
          <w:color w:val="000000" w:themeColor="text1"/>
          <w:sz w:val="20"/>
          <w:szCs w:val="20"/>
          <w:lang w:val="en-US"/>
        </w:rPr>
        <w:t xml:space="preserve"> the</w:t>
      </w:r>
      <w:r>
        <w:rPr>
          <w:rFonts w:cs="Arial"/>
          <w:b/>
          <w:bCs/>
          <w:color w:val="000000" w:themeColor="text1"/>
          <w:sz w:val="20"/>
          <w:szCs w:val="20"/>
          <w:lang w:val="en-US"/>
        </w:rPr>
        <w:t xml:space="preserve"> </w:t>
      </w:r>
      <w:r w:rsidR="00803E70">
        <w:rPr>
          <w:rFonts w:cs="Arial"/>
          <w:b/>
          <w:bCs/>
          <w:color w:val="000000" w:themeColor="text1"/>
          <w:sz w:val="20"/>
          <w:szCs w:val="20"/>
          <w:lang w:val="en-US"/>
        </w:rPr>
        <w:t xml:space="preserve">nonwoven </w:t>
      </w:r>
      <w:r>
        <w:rPr>
          <w:rFonts w:cs="Arial"/>
          <w:b/>
          <w:bCs/>
          <w:color w:val="000000" w:themeColor="text1"/>
          <w:sz w:val="20"/>
          <w:szCs w:val="20"/>
          <w:lang w:val="en-US"/>
        </w:rPr>
        <w:t xml:space="preserve">cell </w:t>
      </w:r>
      <w:r w:rsidR="0038120E">
        <w:rPr>
          <w:rFonts w:cs="Arial"/>
          <w:b/>
          <w:bCs/>
          <w:color w:val="000000" w:themeColor="text1"/>
          <w:sz w:val="20"/>
          <w:szCs w:val="20"/>
          <w:lang w:val="en-US"/>
        </w:rPr>
        <w:t xml:space="preserve">stack </w:t>
      </w:r>
      <w:r>
        <w:rPr>
          <w:rFonts w:cs="Arial"/>
          <w:b/>
          <w:bCs/>
          <w:color w:val="000000" w:themeColor="text1"/>
          <w:sz w:val="20"/>
          <w:szCs w:val="20"/>
          <w:lang w:val="en-US"/>
        </w:rPr>
        <w:t xml:space="preserve">envelopes provide manufacturers with significant technical </w:t>
      </w:r>
      <w:r w:rsidR="00E730E4">
        <w:rPr>
          <w:rFonts w:cs="Arial"/>
          <w:b/>
          <w:bCs/>
          <w:color w:val="000000" w:themeColor="text1"/>
          <w:sz w:val="20"/>
          <w:szCs w:val="20"/>
          <w:lang w:val="en-US"/>
        </w:rPr>
        <w:t>advantage</w:t>
      </w:r>
      <w:r w:rsidR="00130DED">
        <w:rPr>
          <w:rFonts w:cs="Arial"/>
          <w:b/>
          <w:bCs/>
          <w:color w:val="000000" w:themeColor="text1"/>
          <w:sz w:val="20"/>
          <w:szCs w:val="20"/>
          <w:lang w:val="en-US"/>
        </w:rPr>
        <w:t>s</w:t>
      </w:r>
      <w:r w:rsidR="00E730E4">
        <w:rPr>
          <w:rFonts w:cs="Arial"/>
          <w:b/>
          <w:bCs/>
          <w:color w:val="000000" w:themeColor="text1"/>
          <w:sz w:val="20"/>
          <w:szCs w:val="20"/>
          <w:lang w:val="en-US"/>
        </w:rPr>
        <w:t xml:space="preserve"> </w:t>
      </w:r>
      <w:r>
        <w:rPr>
          <w:rFonts w:cs="Arial"/>
          <w:b/>
          <w:bCs/>
          <w:color w:val="000000" w:themeColor="text1"/>
          <w:sz w:val="20"/>
          <w:szCs w:val="20"/>
          <w:lang w:val="en-US"/>
        </w:rPr>
        <w:t xml:space="preserve">and support the global shift to battery-powered electromobility. </w:t>
      </w:r>
    </w:p>
    <w:p w14:paraId="3E8EC174" w14:textId="3E382BA7" w:rsidR="00D25D28" w:rsidRPr="00045E04" w:rsidRDefault="00E730E4" w:rsidP="4501E463">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By 2030, w</w:t>
      </w:r>
      <w:r w:rsidR="00FD0991">
        <w:rPr>
          <w:rFonts w:cs="Arial"/>
          <w:color w:val="000000" w:themeColor="text1"/>
          <w:sz w:val="20"/>
          <w:szCs w:val="20"/>
          <w:lang w:val="en-US"/>
        </w:rPr>
        <w:t>ell over 100 million electric cars are expected to be on</w:t>
      </w:r>
      <w:r w:rsidR="002E601C">
        <w:rPr>
          <w:rFonts w:cs="Arial"/>
          <w:color w:val="000000" w:themeColor="text1"/>
          <w:sz w:val="20"/>
          <w:szCs w:val="20"/>
          <w:lang w:val="en-US"/>
        </w:rPr>
        <w:t xml:space="preserve"> the</w:t>
      </w:r>
      <w:r w:rsidR="00FD0991">
        <w:rPr>
          <w:rFonts w:cs="Arial"/>
          <w:color w:val="000000" w:themeColor="text1"/>
          <w:sz w:val="20"/>
          <w:szCs w:val="20"/>
          <w:lang w:val="en-US"/>
        </w:rPr>
        <w:t xml:space="preserve"> roads worldwide. To make electromobility more efficient in the future, nearly all manufacturers are working </w:t>
      </w:r>
      <w:r w:rsidR="002E601C">
        <w:rPr>
          <w:rFonts w:cs="Arial"/>
          <w:color w:val="000000" w:themeColor="text1"/>
          <w:sz w:val="20"/>
          <w:szCs w:val="20"/>
          <w:lang w:val="en-US"/>
        </w:rPr>
        <w:t>to</w:t>
      </w:r>
      <w:r w:rsidR="00FD0991">
        <w:rPr>
          <w:rFonts w:cs="Arial"/>
          <w:color w:val="000000" w:themeColor="text1"/>
          <w:sz w:val="20"/>
          <w:szCs w:val="20"/>
          <w:lang w:val="en-US"/>
        </w:rPr>
        <w:t xml:space="preserve"> increas</w:t>
      </w:r>
      <w:r w:rsidR="002E601C">
        <w:rPr>
          <w:rFonts w:cs="Arial"/>
          <w:color w:val="000000" w:themeColor="text1"/>
          <w:sz w:val="20"/>
          <w:szCs w:val="20"/>
          <w:lang w:val="en-US"/>
        </w:rPr>
        <w:t>e</w:t>
      </w:r>
      <w:r w:rsidR="00FD0991">
        <w:rPr>
          <w:rFonts w:cs="Arial"/>
          <w:color w:val="000000" w:themeColor="text1"/>
          <w:sz w:val="20"/>
          <w:szCs w:val="20"/>
          <w:lang w:val="en-US"/>
        </w:rPr>
        <w:t xml:space="preserve"> range and reduc</w:t>
      </w:r>
      <w:r w:rsidR="002E601C">
        <w:rPr>
          <w:rFonts w:cs="Arial"/>
          <w:color w:val="000000" w:themeColor="text1"/>
          <w:sz w:val="20"/>
          <w:szCs w:val="20"/>
          <w:lang w:val="en-US"/>
        </w:rPr>
        <w:t>e</w:t>
      </w:r>
      <w:r w:rsidR="00FD0991">
        <w:rPr>
          <w:rFonts w:cs="Arial"/>
          <w:color w:val="000000" w:themeColor="text1"/>
          <w:sz w:val="20"/>
          <w:szCs w:val="20"/>
          <w:lang w:val="en-US"/>
        </w:rPr>
        <w:t xml:space="preserve"> charging times. High-performance batteries are one of the priorities in this development. Freudenberg Sealing Technologies assists manufacturers by providing innovative solutions that </w:t>
      </w:r>
      <w:r>
        <w:rPr>
          <w:rFonts w:cs="Arial"/>
          <w:color w:val="000000" w:themeColor="text1"/>
          <w:sz w:val="20"/>
          <w:szCs w:val="20"/>
          <w:lang w:val="en-US"/>
        </w:rPr>
        <w:t xml:space="preserve">increase </w:t>
      </w:r>
      <w:r w:rsidR="00FD0991">
        <w:rPr>
          <w:rFonts w:cs="Arial"/>
          <w:color w:val="000000" w:themeColor="text1"/>
          <w:sz w:val="20"/>
          <w:szCs w:val="20"/>
          <w:lang w:val="en-US"/>
        </w:rPr>
        <w:t>cell reliability</w:t>
      </w:r>
      <w:r w:rsidR="002E601C">
        <w:rPr>
          <w:rFonts w:cs="Arial"/>
          <w:color w:val="000000" w:themeColor="text1"/>
          <w:sz w:val="20"/>
          <w:szCs w:val="20"/>
          <w:lang w:val="en-US"/>
        </w:rPr>
        <w:t xml:space="preserve"> – s</w:t>
      </w:r>
      <w:r w:rsidR="00FD0991">
        <w:rPr>
          <w:rFonts w:cs="Arial"/>
          <w:color w:val="000000" w:themeColor="text1"/>
          <w:sz w:val="20"/>
          <w:szCs w:val="20"/>
          <w:lang w:val="en-US"/>
        </w:rPr>
        <w:t xml:space="preserve">olutions that contribute to a longer </w:t>
      </w:r>
      <w:r w:rsidR="00594717" w:rsidRPr="00594717">
        <w:rPr>
          <w:rFonts w:cs="Arial"/>
          <w:color w:val="000000" w:themeColor="text1"/>
          <w:sz w:val="20"/>
          <w:szCs w:val="20"/>
          <w:lang w:val="en-US"/>
        </w:rPr>
        <w:t>cycle</w:t>
      </w:r>
      <w:r w:rsidR="00FD0991">
        <w:rPr>
          <w:rFonts w:cs="Arial"/>
          <w:color w:val="000000" w:themeColor="text1"/>
          <w:sz w:val="20"/>
          <w:szCs w:val="20"/>
          <w:lang w:val="en-US"/>
        </w:rPr>
        <w:t xml:space="preserve"> life, greater design flexibility and advance</w:t>
      </w:r>
      <w:r>
        <w:rPr>
          <w:rFonts w:cs="Arial"/>
          <w:color w:val="000000" w:themeColor="text1"/>
          <w:sz w:val="20"/>
          <w:szCs w:val="20"/>
          <w:lang w:val="en-US"/>
        </w:rPr>
        <w:t>s</w:t>
      </w:r>
      <w:r w:rsidR="00FD0991">
        <w:rPr>
          <w:rFonts w:cs="Arial"/>
          <w:color w:val="000000" w:themeColor="text1"/>
          <w:sz w:val="20"/>
          <w:szCs w:val="20"/>
          <w:lang w:val="en-US"/>
        </w:rPr>
        <w:t xml:space="preserve"> in cell design. With its cell caps and cell envelopes, Freudenberg Sealing Technologies now has two products ready for series production.</w:t>
      </w:r>
    </w:p>
    <w:p w14:paraId="66553E9E" w14:textId="2E9BA89A" w:rsidR="000409BA" w:rsidRPr="00045E04" w:rsidRDefault="00B318C4" w:rsidP="000409BA">
      <w:pPr>
        <w:spacing w:after="120" w:line="360" w:lineRule="auto"/>
        <w:rPr>
          <w:rFonts w:cs="Arial"/>
          <w:b/>
          <w:bCs/>
          <w:color w:val="000000" w:themeColor="text1"/>
          <w:sz w:val="20"/>
          <w:szCs w:val="20"/>
          <w:lang w:val="en-US"/>
        </w:rPr>
      </w:pPr>
      <w:r>
        <w:rPr>
          <w:rFonts w:cs="Arial"/>
          <w:b/>
          <w:bCs/>
          <w:color w:val="000000" w:themeColor="text1"/>
          <w:sz w:val="20"/>
          <w:szCs w:val="20"/>
          <w:lang w:val="en-US"/>
        </w:rPr>
        <w:t xml:space="preserve">Nonwoven </w:t>
      </w:r>
      <w:r w:rsidR="00461A31">
        <w:rPr>
          <w:rFonts w:cs="Arial"/>
          <w:b/>
          <w:bCs/>
          <w:color w:val="000000" w:themeColor="text1"/>
          <w:sz w:val="20"/>
          <w:szCs w:val="20"/>
          <w:lang w:val="en-US"/>
        </w:rPr>
        <w:t>c</w:t>
      </w:r>
      <w:r w:rsidR="000409BA">
        <w:rPr>
          <w:rFonts w:cs="Arial"/>
          <w:b/>
          <w:bCs/>
          <w:color w:val="000000" w:themeColor="text1"/>
          <w:sz w:val="20"/>
          <w:szCs w:val="20"/>
          <w:lang w:val="en-US"/>
        </w:rPr>
        <w:t>ell envelope</w:t>
      </w:r>
      <w:r>
        <w:rPr>
          <w:rFonts w:cs="Arial"/>
          <w:b/>
          <w:bCs/>
          <w:color w:val="000000" w:themeColor="text1"/>
          <w:sz w:val="20"/>
          <w:szCs w:val="20"/>
          <w:lang w:val="en-US"/>
        </w:rPr>
        <w:t>s</w:t>
      </w:r>
      <w:r w:rsidR="000409BA">
        <w:rPr>
          <w:rFonts w:cs="Arial"/>
          <w:b/>
          <w:bCs/>
          <w:color w:val="000000" w:themeColor="text1"/>
          <w:sz w:val="20"/>
          <w:szCs w:val="20"/>
          <w:lang w:val="en-US"/>
        </w:rPr>
        <w:t xml:space="preserve"> </w:t>
      </w:r>
      <w:r w:rsidR="004E2B13">
        <w:rPr>
          <w:rFonts w:cs="Arial"/>
          <w:b/>
          <w:bCs/>
          <w:color w:val="000000" w:themeColor="text1"/>
          <w:sz w:val="20"/>
          <w:szCs w:val="20"/>
          <w:lang w:val="en-US"/>
        </w:rPr>
        <w:t xml:space="preserve">advance </w:t>
      </w:r>
      <w:r w:rsidR="000409BA">
        <w:rPr>
          <w:rFonts w:cs="Arial"/>
          <w:b/>
          <w:bCs/>
          <w:color w:val="000000" w:themeColor="text1"/>
          <w:sz w:val="20"/>
          <w:szCs w:val="20"/>
          <w:lang w:val="en-US"/>
        </w:rPr>
        <w:t xml:space="preserve">new </w:t>
      </w:r>
      <w:r w:rsidR="004E2B13">
        <w:rPr>
          <w:rFonts w:cs="Arial"/>
          <w:b/>
          <w:bCs/>
          <w:color w:val="000000" w:themeColor="text1"/>
          <w:sz w:val="20"/>
          <w:szCs w:val="20"/>
          <w:lang w:val="en-US"/>
        </w:rPr>
        <w:t xml:space="preserve">cell </w:t>
      </w:r>
      <w:r w:rsidR="000409BA">
        <w:rPr>
          <w:rFonts w:cs="Arial"/>
          <w:b/>
          <w:bCs/>
          <w:color w:val="000000" w:themeColor="text1"/>
          <w:sz w:val="20"/>
          <w:szCs w:val="20"/>
          <w:lang w:val="en-US"/>
        </w:rPr>
        <w:t>designs</w:t>
      </w:r>
    </w:p>
    <w:p w14:paraId="32C3B693" w14:textId="2BA61513" w:rsidR="005472CB" w:rsidRPr="00045E04" w:rsidRDefault="001C0BE4" w:rsidP="005472CB">
      <w:pPr>
        <w:spacing w:after="120" w:line="360" w:lineRule="auto"/>
        <w:rPr>
          <w:rFonts w:cs="Arial"/>
          <w:color w:val="000000" w:themeColor="text1"/>
          <w:sz w:val="20"/>
          <w:szCs w:val="20"/>
          <w:lang w:val="en-US"/>
        </w:rPr>
      </w:pPr>
      <w:r>
        <w:rPr>
          <w:rFonts w:cs="Arial"/>
          <w:color w:val="000000" w:themeColor="text1"/>
          <w:sz w:val="20"/>
          <w:szCs w:val="20"/>
          <w:lang w:val="en-US"/>
        </w:rPr>
        <w:t>B</w:t>
      </w:r>
      <w:r w:rsidR="00A918C5">
        <w:rPr>
          <w:rFonts w:cs="Arial"/>
          <w:color w:val="000000" w:themeColor="text1"/>
          <w:sz w:val="20"/>
          <w:szCs w:val="20"/>
          <w:lang w:val="en-US"/>
        </w:rPr>
        <w:t xml:space="preserve">attery </w:t>
      </w:r>
      <w:r w:rsidR="003C4027">
        <w:rPr>
          <w:rFonts w:cs="Arial"/>
          <w:color w:val="000000" w:themeColor="text1"/>
          <w:sz w:val="20"/>
          <w:szCs w:val="20"/>
          <w:lang w:val="en-US"/>
        </w:rPr>
        <w:t>cell envelopes</w:t>
      </w:r>
      <w:r w:rsidR="004E620C">
        <w:rPr>
          <w:rFonts w:cs="Arial"/>
          <w:color w:val="000000" w:themeColor="text1"/>
          <w:sz w:val="20"/>
          <w:szCs w:val="20"/>
          <w:lang w:val="en-US"/>
        </w:rPr>
        <w:t xml:space="preserve"> from Freudenberg Sealing Technologies consist of innovative nonwoven materials that </w:t>
      </w:r>
      <w:r w:rsidR="00A918C5">
        <w:rPr>
          <w:rFonts w:cs="Arial"/>
          <w:color w:val="000000" w:themeColor="text1"/>
          <w:sz w:val="20"/>
          <w:szCs w:val="20"/>
          <w:lang w:val="en-US"/>
        </w:rPr>
        <w:t xml:space="preserve">wrap </w:t>
      </w:r>
      <w:r w:rsidR="004E620C">
        <w:rPr>
          <w:rFonts w:cs="Arial"/>
          <w:color w:val="000000" w:themeColor="text1"/>
          <w:sz w:val="20"/>
          <w:szCs w:val="20"/>
          <w:lang w:val="en-US"/>
        </w:rPr>
        <w:t>the cell stack and – just like conventional films – protect</w:t>
      </w:r>
      <w:r w:rsidR="004E2B13">
        <w:rPr>
          <w:rFonts w:cs="Arial"/>
          <w:color w:val="000000" w:themeColor="text1"/>
          <w:sz w:val="20"/>
          <w:szCs w:val="20"/>
          <w:lang w:val="en-US"/>
        </w:rPr>
        <w:t xml:space="preserve"> it</w:t>
      </w:r>
      <w:r w:rsidR="004E620C">
        <w:rPr>
          <w:rFonts w:cs="Arial"/>
          <w:color w:val="000000" w:themeColor="text1"/>
          <w:sz w:val="20"/>
          <w:szCs w:val="20"/>
          <w:lang w:val="en-US"/>
        </w:rPr>
        <w:t xml:space="preserve"> </w:t>
      </w:r>
      <w:r w:rsidR="00A918C5">
        <w:rPr>
          <w:rFonts w:cs="Arial"/>
          <w:color w:val="000000" w:themeColor="text1"/>
          <w:sz w:val="20"/>
          <w:szCs w:val="20"/>
          <w:lang w:val="en-US"/>
        </w:rPr>
        <w:t xml:space="preserve">during the assembly </w:t>
      </w:r>
      <w:r w:rsidR="004E620C">
        <w:rPr>
          <w:rFonts w:cs="Arial"/>
          <w:color w:val="000000" w:themeColor="text1"/>
          <w:sz w:val="20"/>
          <w:szCs w:val="20"/>
          <w:lang w:val="en-US"/>
        </w:rPr>
        <w:t>and</w:t>
      </w:r>
      <w:r w:rsidR="004E2B13">
        <w:rPr>
          <w:rFonts w:cs="Arial"/>
          <w:color w:val="000000" w:themeColor="text1"/>
          <w:sz w:val="20"/>
          <w:szCs w:val="20"/>
          <w:lang w:val="en-US"/>
        </w:rPr>
        <w:t xml:space="preserve"> provide the necessary electrical insulation.</w:t>
      </w:r>
      <w:r w:rsidR="00461A31">
        <w:rPr>
          <w:rFonts w:cs="Arial"/>
          <w:color w:val="000000" w:themeColor="text1"/>
          <w:sz w:val="20"/>
          <w:szCs w:val="20"/>
          <w:lang w:val="en-US"/>
        </w:rPr>
        <w:t xml:space="preserve"> </w:t>
      </w:r>
      <w:r w:rsidR="00E730E4">
        <w:rPr>
          <w:rFonts w:cs="Arial"/>
          <w:color w:val="000000" w:themeColor="text1"/>
          <w:sz w:val="20"/>
          <w:szCs w:val="20"/>
          <w:lang w:val="en-US"/>
        </w:rPr>
        <w:t>I</w:t>
      </w:r>
      <w:r w:rsidR="004E620C">
        <w:rPr>
          <w:rFonts w:cs="Arial"/>
          <w:color w:val="000000" w:themeColor="text1"/>
          <w:sz w:val="20"/>
          <w:szCs w:val="20"/>
          <w:lang w:val="en-US"/>
        </w:rPr>
        <w:t xml:space="preserve">n addition, </w:t>
      </w:r>
      <w:r w:rsidR="00697434">
        <w:rPr>
          <w:rFonts w:cs="Arial"/>
          <w:color w:val="000000" w:themeColor="text1"/>
          <w:sz w:val="20"/>
          <w:szCs w:val="20"/>
          <w:lang w:val="en-US"/>
        </w:rPr>
        <w:t xml:space="preserve">the nonwoven </w:t>
      </w:r>
      <w:r w:rsidR="004E620C">
        <w:rPr>
          <w:rFonts w:cs="Arial"/>
          <w:color w:val="000000" w:themeColor="text1"/>
          <w:sz w:val="20"/>
          <w:szCs w:val="20"/>
          <w:lang w:val="en-US"/>
        </w:rPr>
        <w:t>material</w:t>
      </w:r>
      <w:r w:rsidR="00EF1A86">
        <w:rPr>
          <w:rFonts w:cs="Arial"/>
          <w:color w:val="000000" w:themeColor="text1"/>
          <w:sz w:val="20"/>
          <w:szCs w:val="20"/>
          <w:lang w:val="en-US"/>
        </w:rPr>
        <w:t>s</w:t>
      </w:r>
      <w:r w:rsidR="004E620C">
        <w:rPr>
          <w:rFonts w:cs="Arial"/>
          <w:color w:val="000000" w:themeColor="text1"/>
          <w:sz w:val="20"/>
          <w:szCs w:val="20"/>
          <w:lang w:val="en-US"/>
        </w:rPr>
        <w:t xml:space="preserve"> </w:t>
      </w:r>
      <w:r w:rsidR="004E2B13">
        <w:rPr>
          <w:rFonts w:cs="Arial"/>
          <w:color w:val="000000" w:themeColor="text1"/>
          <w:sz w:val="20"/>
          <w:szCs w:val="20"/>
          <w:lang w:val="en-US"/>
        </w:rPr>
        <w:t xml:space="preserve">offer </w:t>
      </w:r>
      <w:r w:rsidR="004E620C">
        <w:rPr>
          <w:rFonts w:cs="Arial"/>
          <w:color w:val="000000" w:themeColor="text1"/>
          <w:sz w:val="20"/>
          <w:szCs w:val="20"/>
          <w:lang w:val="en-US"/>
        </w:rPr>
        <w:t>significant technical advantages over</w:t>
      </w:r>
      <w:r w:rsidR="00360F2A">
        <w:rPr>
          <w:rFonts w:cs="Arial"/>
          <w:color w:val="000000" w:themeColor="text1"/>
          <w:sz w:val="20"/>
          <w:szCs w:val="20"/>
          <w:lang w:val="en-US"/>
        </w:rPr>
        <w:t xml:space="preserve"> </w:t>
      </w:r>
      <w:r w:rsidR="004E620C">
        <w:rPr>
          <w:rFonts w:cs="Arial"/>
          <w:color w:val="000000" w:themeColor="text1"/>
          <w:sz w:val="20"/>
          <w:szCs w:val="20"/>
          <w:lang w:val="en-US"/>
        </w:rPr>
        <w:t xml:space="preserve">standard films </w:t>
      </w:r>
      <w:r w:rsidR="004E2B13">
        <w:rPr>
          <w:rFonts w:cs="Arial"/>
          <w:color w:val="000000" w:themeColor="text1"/>
          <w:sz w:val="20"/>
          <w:szCs w:val="20"/>
          <w:lang w:val="en-US"/>
        </w:rPr>
        <w:t>used in this application</w:t>
      </w:r>
      <w:r w:rsidR="00360F2A">
        <w:rPr>
          <w:rFonts w:cs="Arial"/>
          <w:color w:val="000000" w:themeColor="text1"/>
          <w:sz w:val="20"/>
          <w:szCs w:val="20"/>
          <w:lang w:val="en-US"/>
        </w:rPr>
        <w:t xml:space="preserve"> today</w:t>
      </w:r>
      <w:r w:rsidR="004E2B13">
        <w:rPr>
          <w:rFonts w:cs="Arial"/>
          <w:color w:val="000000" w:themeColor="text1"/>
          <w:sz w:val="20"/>
          <w:szCs w:val="20"/>
          <w:lang w:val="en-US"/>
        </w:rPr>
        <w:t>.</w:t>
      </w:r>
    </w:p>
    <w:p w14:paraId="34ECBB66" w14:textId="33B6C98F" w:rsidR="004E2B13" w:rsidRDefault="00360F2A" w:rsidP="00FD7605">
      <w:pPr>
        <w:spacing w:after="120" w:line="360" w:lineRule="auto"/>
        <w:rPr>
          <w:rFonts w:cs="Arial"/>
          <w:color w:val="000000" w:themeColor="text1"/>
          <w:sz w:val="20"/>
          <w:szCs w:val="20"/>
          <w:lang w:val="en-US"/>
        </w:rPr>
      </w:pPr>
      <w:r>
        <w:rPr>
          <w:rFonts w:cs="Arial"/>
          <w:color w:val="000000" w:themeColor="text1"/>
          <w:sz w:val="20"/>
          <w:szCs w:val="20"/>
          <w:lang w:val="en-US"/>
        </w:rPr>
        <w:t>Nonwoven envelopes</w:t>
      </w:r>
      <w:r w:rsidR="00D7691D">
        <w:rPr>
          <w:rFonts w:cs="Arial"/>
          <w:color w:val="000000" w:themeColor="text1"/>
          <w:sz w:val="20"/>
          <w:szCs w:val="20"/>
          <w:lang w:val="en-US"/>
        </w:rPr>
        <w:t xml:space="preserve"> consist of </w:t>
      </w:r>
      <w:r w:rsidR="00F21895">
        <w:rPr>
          <w:rFonts w:cs="Arial"/>
          <w:color w:val="000000" w:themeColor="text1"/>
          <w:sz w:val="20"/>
          <w:szCs w:val="20"/>
          <w:lang w:val="en-US"/>
        </w:rPr>
        <w:t xml:space="preserve">fiber network forming </w:t>
      </w:r>
      <w:r w:rsidR="00D7691D">
        <w:rPr>
          <w:rFonts w:cs="Arial"/>
          <w:color w:val="000000" w:themeColor="text1"/>
          <w:sz w:val="20"/>
          <w:szCs w:val="20"/>
          <w:lang w:val="en-US"/>
        </w:rPr>
        <w:t>an ultra-homogeneous pore structure</w:t>
      </w:r>
      <w:r w:rsidR="00E476CB">
        <w:rPr>
          <w:rFonts w:cs="Arial"/>
          <w:color w:val="000000" w:themeColor="text1"/>
          <w:sz w:val="20"/>
          <w:szCs w:val="20"/>
          <w:lang w:val="en-US"/>
        </w:rPr>
        <w:t>.</w:t>
      </w:r>
      <w:r w:rsidR="00A9243B">
        <w:rPr>
          <w:rFonts w:cs="Arial"/>
          <w:color w:val="000000" w:themeColor="text1"/>
          <w:sz w:val="20"/>
          <w:szCs w:val="20"/>
          <w:lang w:val="en-US"/>
        </w:rPr>
        <w:t xml:space="preserve"> The fibers are </w:t>
      </w:r>
      <w:r w:rsidR="004E2B13">
        <w:rPr>
          <w:rFonts w:cs="Arial"/>
          <w:color w:val="000000" w:themeColor="text1"/>
          <w:sz w:val="20"/>
          <w:szCs w:val="20"/>
          <w:lang w:val="en-US"/>
        </w:rPr>
        <w:t xml:space="preserve">surface </w:t>
      </w:r>
      <w:r w:rsidR="00A9243B">
        <w:rPr>
          <w:rFonts w:cs="Arial"/>
          <w:color w:val="000000" w:themeColor="text1"/>
          <w:sz w:val="20"/>
          <w:szCs w:val="20"/>
          <w:lang w:val="en-US"/>
        </w:rPr>
        <w:t>treated</w:t>
      </w:r>
      <w:r w:rsidR="00DA70CA">
        <w:rPr>
          <w:rFonts w:cs="Arial"/>
          <w:color w:val="000000" w:themeColor="text1"/>
          <w:sz w:val="20"/>
          <w:szCs w:val="20"/>
          <w:lang w:val="en-US"/>
        </w:rPr>
        <w:t xml:space="preserve"> for permanent electrolyte wettability</w:t>
      </w:r>
      <w:r w:rsidR="00794A96">
        <w:rPr>
          <w:rFonts w:cs="Arial"/>
          <w:color w:val="000000" w:themeColor="text1"/>
          <w:sz w:val="20"/>
          <w:szCs w:val="20"/>
          <w:lang w:val="en-US"/>
        </w:rPr>
        <w:t>. This</w:t>
      </w:r>
      <w:r w:rsidR="004E2B13">
        <w:rPr>
          <w:rFonts w:cs="Arial"/>
          <w:color w:val="000000" w:themeColor="text1"/>
          <w:sz w:val="20"/>
          <w:szCs w:val="20"/>
          <w:lang w:val="en-US"/>
        </w:rPr>
        <w:t xml:space="preserve"> result</w:t>
      </w:r>
      <w:r w:rsidR="00794A96">
        <w:rPr>
          <w:rFonts w:cs="Arial"/>
          <w:color w:val="000000" w:themeColor="text1"/>
          <w:sz w:val="20"/>
          <w:szCs w:val="20"/>
          <w:lang w:val="en-US"/>
        </w:rPr>
        <w:t>s</w:t>
      </w:r>
      <w:r w:rsidR="004E2B13">
        <w:rPr>
          <w:rFonts w:cs="Arial"/>
          <w:color w:val="000000" w:themeColor="text1"/>
          <w:sz w:val="20"/>
          <w:szCs w:val="20"/>
          <w:lang w:val="en-US"/>
        </w:rPr>
        <w:t xml:space="preserve"> in a lower risk </w:t>
      </w:r>
      <w:r w:rsidR="00DF2D6C">
        <w:rPr>
          <w:rFonts w:cs="Arial"/>
          <w:color w:val="000000" w:themeColor="text1"/>
          <w:sz w:val="20"/>
          <w:szCs w:val="20"/>
          <w:lang w:val="en-US"/>
        </w:rPr>
        <w:t xml:space="preserve">of </w:t>
      </w:r>
      <w:r w:rsidR="004E2B13">
        <w:rPr>
          <w:rFonts w:cs="Arial"/>
          <w:color w:val="000000" w:themeColor="text1"/>
          <w:sz w:val="20"/>
          <w:szCs w:val="20"/>
          <w:lang w:val="en-US"/>
        </w:rPr>
        <w:t>entrap</w:t>
      </w:r>
      <w:r w:rsidR="00DF2D6C">
        <w:rPr>
          <w:rFonts w:cs="Arial"/>
          <w:color w:val="000000" w:themeColor="text1"/>
          <w:sz w:val="20"/>
          <w:szCs w:val="20"/>
          <w:lang w:val="en-US"/>
        </w:rPr>
        <w:t>ping</w:t>
      </w:r>
      <w:r w:rsidR="004E2B13">
        <w:rPr>
          <w:rFonts w:cs="Arial"/>
          <w:color w:val="000000" w:themeColor="text1"/>
          <w:sz w:val="20"/>
          <w:szCs w:val="20"/>
          <w:lang w:val="en-US"/>
        </w:rPr>
        <w:t xml:space="preserve"> gas bubbles </w:t>
      </w:r>
      <w:r w:rsidR="00DF2D6C">
        <w:rPr>
          <w:rFonts w:cs="Arial"/>
          <w:color w:val="000000" w:themeColor="text1"/>
          <w:sz w:val="20"/>
          <w:szCs w:val="20"/>
          <w:lang w:val="en-US"/>
        </w:rPr>
        <w:t>as the cell is filled</w:t>
      </w:r>
      <w:r w:rsidR="00794A96">
        <w:rPr>
          <w:rFonts w:cs="Arial"/>
          <w:color w:val="000000" w:themeColor="text1"/>
          <w:sz w:val="20"/>
          <w:szCs w:val="20"/>
          <w:lang w:val="en-US"/>
        </w:rPr>
        <w:t xml:space="preserve"> and helps to keep the cell stack wetted</w:t>
      </w:r>
      <w:r w:rsidR="00AA168C">
        <w:rPr>
          <w:rFonts w:cs="Arial"/>
          <w:color w:val="000000" w:themeColor="text1"/>
          <w:sz w:val="20"/>
          <w:szCs w:val="20"/>
          <w:lang w:val="en-US"/>
        </w:rPr>
        <w:t xml:space="preserve"> over the</w:t>
      </w:r>
      <w:r w:rsidR="00377004">
        <w:rPr>
          <w:rFonts w:cs="Arial"/>
          <w:color w:val="000000" w:themeColor="text1"/>
          <w:sz w:val="20"/>
          <w:szCs w:val="20"/>
          <w:lang w:val="en-US"/>
        </w:rPr>
        <w:t xml:space="preserve"> lifetime.</w:t>
      </w:r>
      <w:r w:rsidR="00AA168C">
        <w:rPr>
          <w:rFonts w:cs="Arial"/>
          <w:color w:val="000000" w:themeColor="text1"/>
          <w:sz w:val="20"/>
          <w:szCs w:val="20"/>
          <w:lang w:val="en-US"/>
        </w:rPr>
        <w:t xml:space="preserve"> </w:t>
      </w:r>
    </w:p>
    <w:p w14:paraId="0E64548F" w14:textId="065F303F" w:rsidR="005B764E" w:rsidRDefault="005B764E" w:rsidP="005B764E">
      <w:pPr>
        <w:spacing w:after="120" w:line="360" w:lineRule="auto"/>
        <w:rPr>
          <w:rFonts w:cs="Arial"/>
          <w:color w:val="000000" w:themeColor="text1"/>
          <w:sz w:val="20"/>
          <w:szCs w:val="20"/>
          <w:lang w:val="en-US"/>
        </w:rPr>
      </w:pPr>
      <w:r>
        <w:rPr>
          <w:rFonts w:cs="Arial"/>
          <w:color w:val="000000" w:themeColor="text1"/>
          <w:sz w:val="20"/>
          <w:szCs w:val="20"/>
          <w:lang w:val="en-US"/>
        </w:rPr>
        <w:t xml:space="preserve">Compared to </w:t>
      </w:r>
      <w:r w:rsidR="008F420C">
        <w:rPr>
          <w:rFonts w:cs="Arial"/>
          <w:color w:val="000000" w:themeColor="text1"/>
          <w:sz w:val="20"/>
          <w:szCs w:val="20"/>
          <w:lang w:val="en-US"/>
        </w:rPr>
        <w:t>conventional foils</w:t>
      </w:r>
      <w:r>
        <w:rPr>
          <w:rFonts w:cs="Arial"/>
          <w:color w:val="000000" w:themeColor="text1"/>
          <w:sz w:val="20"/>
          <w:szCs w:val="20"/>
          <w:lang w:val="en-US"/>
        </w:rPr>
        <w:t>, nonwoven materials filled with electrolyte also lead to an improved heat management within the cell – due to the resulting higher thermal conductivity.</w:t>
      </w:r>
    </w:p>
    <w:p w14:paraId="6E65D669" w14:textId="604D722D" w:rsidR="007B7DC3" w:rsidRDefault="000002A1" w:rsidP="00FD7605">
      <w:pPr>
        <w:spacing w:after="120" w:line="360" w:lineRule="auto"/>
        <w:rPr>
          <w:rFonts w:cs="Arial"/>
          <w:color w:val="000000" w:themeColor="text1"/>
          <w:sz w:val="20"/>
          <w:szCs w:val="20"/>
          <w:lang w:val="en-US"/>
        </w:rPr>
      </w:pPr>
      <w:r>
        <w:rPr>
          <w:rFonts w:cs="Arial"/>
          <w:color w:val="000000" w:themeColor="text1"/>
          <w:sz w:val="20"/>
          <w:szCs w:val="20"/>
          <w:lang w:val="en-US"/>
        </w:rPr>
        <w:lastRenderedPageBreak/>
        <w:t>Similar to a sponge, t</w:t>
      </w:r>
      <w:r w:rsidR="00794A96">
        <w:rPr>
          <w:rFonts w:cs="Arial"/>
          <w:color w:val="000000" w:themeColor="text1"/>
          <w:sz w:val="20"/>
          <w:szCs w:val="20"/>
          <w:lang w:val="en-US"/>
        </w:rPr>
        <w:t>he absorbed</w:t>
      </w:r>
      <w:r w:rsidR="00D7691D">
        <w:rPr>
          <w:rFonts w:cs="Arial"/>
          <w:color w:val="000000" w:themeColor="text1"/>
          <w:sz w:val="20"/>
          <w:szCs w:val="20"/>
          <w:lang w:val="en-US"/>
        </w:rPr>
        <w:t xml:space="preserve"> electrolyte</w:t>
      </w:r>
      <w:r w:rsidR="00794A96">
        <w:rPr>
          <w:rFonts w:cs="Arial"/>
          <w:color w:val="000000" w:themeColor="text1"/>
          <w:sz w:val="20"/>
          <w:szCs w:val="20"/>
          <w:lang w:val="en-US"/>
        </w:rPr>
        <w:t xml:space="preserve"> in the </w:t>
      </w:r>
      <w:r w:rsidR="00685165">
        <w:rPr>
          <w:rFonts w:cs="Arial"/>
          <w:color w:val="000000" w:themeColor="text1"/>
          <w:sz w:val="20"/>
          <w:szCs w:val="20"/>
          <w:lang w:val="en-US"/>
        </w:rPr>
        <w:t>nonwoven</w:t>
      </w:r>
      <w:r w:rsidR="001E15CF">
        <w:rPr>
          <w:rFonts w:cs="Arial"/>
          <w:color w:val="000000" w:themeColor="text1"/>
          <w:sz w:val="20"/>
          <w:szCs w:val="20"/>
          <w:lang w:val="en-US"/>
        </w:rPr>
        <w:t xml:space="preserve"> </w:t>
      </w:r>
      <w:r w:rsidR="00741D09">
        <w:rPr>
          <w:rFonts w:cs="Arial"/>
          <w:color w:val="000000" w:themeColor="text1"/>
          <w:sz w:val="20"/>
          <w:szCs w:val="20"/>
          <w:lang w:val="en-US"/>
        </w:rPr>
        <w:t>creat</w:t>
      </w:r>
      <w:r w:rsidR="00794A96">
        <w:rPr>
          <w:rFonts w:cs="Arial"/>
          <w:color w:val="000000" w:themeColor="text1"/>
          <w:sz w:val="20"/>
          <w:szCs w:val="20"/>
          <w:lang w:val="en-US"/>
        </w:rPr>
        <w:t>es</w:t>
      </w:r>
      <w:r w:rsidR="00741D09">
        <w:rPr>
          <w:rFonts w:cs="Arial"/>
          <w:color w:val="000000" w:themeColor="text1"/>
          <w:sz w:val="20"/>
          <w:szCs w:val="20"/>
          <w:lang w:val="en-US"/>
        </w:rPr>
        <w:t xml:space="preserve"> an additional electrolyte reservoir in the cell. The electrolyte is </w:t>
      </w:r>
      <w:r w:rsidR="00D7691D">
        <w:rPr>
          <w:rFonts w:cs="Arial"/>
          <w:color w:val="000000" w:themeColor="text1"/>
          <w:sz w:val="20"/>
          <w:szCs w:val="20"/>
          <w:lang w:val="en-US"/>
        </w:rPr>
        <w:t>release</w:t>
      </w:r>
      <w:r w:rsidR="00741D09">
        <w:rPr>
          <w:rFonts w:cs="Arial"/>
          <w:color w:val="000000" w:themeColor="text1"/>
          <w:sz w:val="20"/>
          <w:szCs w:val="20"/>
          <w:lang w:val="en-US"/>
        </w:rPr>
        <w:t>d</w:t>
      </w:r>
      <w:r w:rsidR="00D7691D">
        <w:rPr>
          <w:rFonts w:cs="Arial"/>
          <w:color w:val="000000" w:themeColor="text1"/>
          <w:sz w:val="20"/>
          <w:szCs w:val="20"/>
          <w:lang w:val="en-US"/>
        </w:rPr>
        <w:t xml:space="preserve"> </w:t>
      </w:r>
      <w:r w:rsidR="002623BE">
        <w:rPr>
          <w:rFonts w:cs="Arial"/>
          <w:color w:val="000000" w:themeColor="text1"/>
          <w:sz w:val="20"/>
          <w:szCs w:val="20"/>
          <w:lang w:val="en-US"/>
        </w:rPr>
        <w:t>when the nonwoven is compressed</w:t>
      </w:r>
      <w:r w:rsidR="00741D09">
        <w:rPr>
          <w:rFonts w:cs="Arial"/>
          <w:color w:val="000000" w:themeColor="text1"/>
          <w:sz w:val="20"/>
          <w:szCs w:val="20"/>
          <w:lang w:val="en-US"/>
        </w:rPr>
        <w:t xml:space="preserve">, which </w:t>
      </w:r>
      <w:r w:rsidR="00B22525">
        <w:rPr>
          <w:rFonts w:cs="Arial"/>
          <w:color w:val="000000" w:themeColor="text1"/>
          <w:sz w:val="20"/>
          <w:szCs w:val="20"/>
          <w:lang w:val="en-US"/>
        </w:rPr>
        <w:t xml:space="preserve">happens </w:t>
      </w:r>
      <w:r w:rsidR="006948C5">
        <w:rPr>
          <w:rFonts w:cs="Arial"/>
          <w:color w:val="000000" w:themeColor="text1"/>
          <w:sz w:val="20"/>
          <w:szCs w:val="20"/>
          <w:lang w:val="en-US"/>
        </w:rPr>
        <w:t xml:space="preserve">during </w:t>
      </w:r>
      <w:r w:rsidR="00B22525">
        <w:rPr>
          <w:rFonts w:cs="Arial"/>
          <w:color w:val="000000" w:themeColor="text1"/>
          <w:sz w:val="20"/>
          <w:szCs w:val="20"/>
          <w:lang w:val="en-US"/>
        </w:rPr>
        <w:t xml:space="preserve">the </w:t>
      </w:r>
      <w:r w:rsidR="006948C5">
        <w:rPr>
          <w:rFonts w:cs="Arial"/>
          <w:color w:val="000000" w:themeColor="text1"/>
          <w:sz w:val="20"/>
          <w:szCs w:val="20"/>
          <w:lang w:val="en-US"/>
        </w:rPr>
        <w:t xml:space="preserve">aging of the cell when </w:t>
      </w:r>
      <w:r w:rsidR="001C0BE4">
        <w:rPr>
          <w:rFonts w:cs="Arial"/>
          <w:color w:val="000000" w:themeColor="text1"/>
          <w:sz w:val="20"/>
          <w:szCs w:val="20"/>
          <w:lang w:val="en-US"/>
        </w:rPr>
        <w:t xml:space="preserve">the </w:t>
      </w:r>
      <w:r w:rsidR="006948C5">
        <w:rPr>
          <w:rFonts w:cs="Arial"/>
          <w:color w:val="000000" w:themeColor="text1"/>
          <w:sz w:val="20"/>
          <w:szCs w:val="20"/>
          <w:lang w:val="en-US"/>
        </w:rPr>
        <w:t>stack swell</w:t>
      </w:r>
      <w:r w:rsidR="001C0BE4">
        <w:rPr>
          <w:rFonts w:cs="Arial"/>
          <w:color w:val="000000" w:themeColor="text1"/>
          <w:sz w:val="20"/>
          <w:szCs w:val="20"/>
          <w:lang w:val="en-US"/>
        </w:rPr>
        <w:t>s</w:t>
      </w:r>
      <w:r w:rsidR="007B7DC3">
        <w:rPr>
          <w:rFonts w:cs="Arial"/>
          <w:color w:val="000000" w:themeColor="text1"/>
          <w:sz w:val="20"/>
          <w:szCs w:val="20"/>
          <w:lang w:val="en-US"/>
        </w:rPr>
        <w:t xml:space="preserve"> – </w:t>
      </w:r>
      <w:r w:rsidR="001C0BE4">
        <w:rPr>
          <w:rFonts w:cs="Arial"/>
          <w:color w:val="000000" w:themeColor="text1"/>
          <w:sz w:val="20"/>
          <w:szCs w:val="20"/>
          <w:lang w:val="en-US"/>
        </w:rPr>
        <w:t xml:space="preserve">just </w:t>
      </w:r>
      <w:r w:rsidR="007B7DC3">
        <w:rPr>
          <w:rFonts w:cs="Arial"/>
          <w:color w:val="000000" w:themeColor="text1"/>
          <w:sz w:val="20"/>
          <w:szCs w:val="20"/>
          <w:lang w:val="en-US"/>
        </w:rPr>
        <w:t xml:space="preserve">exactly when additional electrolyte is needed. </w:t>
      </w:r>
    </w:p>
    <w:p w14:paraId="71A9C4C6" w14:textId="4DF1E1E5" w:rsidR="007B7DC3" w:rsidRDefault="000002A1" w:rsidP="00FD7605">
      <w:pPr>
        <w:spacing w:after="120" w:line="360" w:lineRule="auto"/>
        <w:rPr>
          <w:rFonts w:cs="Arial"/>
          <w:color w:val="000000" w:themeColor="text1"/>
          <w:sz w:val="20"/>
          <w:szCs w:val="20"/>
          <w:lang w:val="en-US"/>
        </w:rPr>
      </w:pPr>
      <w:r>
        <w:rPr>
          <w:rFonts w:cs="Arial"/>
          <w:color w:val="000000" w:themeColor="text1"/>
          <w:sz w:val="20"/>
          <w:szCs w:val="20"/>
          <w:lang w:val="en-US"/>
        </w:rPr>
        <w:t>When acting</w:t>
      </w:r>
      <w:r w:rsidR="001E2C62">
        <w:rPr>
          <w:rFonts w:cs="Arial"/>
          <w:color w:val="000000" w:themeColor="text1"/>
          <w:sz w:val="20"/>
          <w:szCs w:val="20"/>
          <w:lang w:val="en-US"/>
        </w:rPr>
        <w:t xml:space="preserve"> as a</w:t>
      </w:r>
      <w:r w:rsidR="007B1D2E">
        <w:rPr>
          <w:rFonts w:cs="Arial"/>
          <w:color w:val="000000" w:themeColor="text1"/>
          <w:sz w:val="20"/>
          <w:szCs w:val="20"/>
          <w:lang w:val="en-US"/>
        </w:rPr>
        <w:t>n in-cell</w:t>
      </w:r>
      <w:r w:rsidR="001E2C62">
        <w:rPr>
          <w:rFonts w:cs="Arial"/>
          <w:color w:val="000000" w:themeColor="text1"/>
          <w:sz w:val="20"/>
          <w:szCs w:val="20"/>
          <w:lang w:val="en-US"/>
        </w:rPr>
        <w:t xml:space="preserve"> compression element</w:t>
      </w:r>
      <w:r w:rsidR="00FE2A66">
        <w:rPr>
          <w:rFonts w:cs="Arial"/>
          <w:color w:val="000000" w:themeColor="text1"/>
          <w:sz w:val="20"/>
          <w:szCs w:val="20"/>
          <w:lang w:val="en-US"/>
        </w:rPr>
        <w:t xml:space="preserve">, thicker layers of nonwoven envelopes </w:t>
      </w:r>
      <w:r w:rsidR="006D7682">
        <w:rPr>
          <w:rFonts w:cs="Arial"/>
          <w:color w:val="000000" w:themeColor="text1"/>
          <w:sz w:val="20"/>
          <w:szCs w:val="20"/>
          <w:lang w:val="en-US"/>
        </w:rPr>
        <w:t xml:space="preserve">can </w:t>
      </w:r>
      <w:r w:rsidR="00FE2A66">
        <w:rPr>
          <w:rFonts w:cs="Arial"/>
          <w:color w:val="000000" w:themeColor="text1"/>
          <w:sz w:val="20"/>
          <w:szCs w:val="20"/>
          <w:lang w:val="en-US"/>
        </w:rPr>
        <w:t>absorb a large portion of the cell stack growth within the cell</w:t>
      </w:r>
      <w:r w:rsidR="007A5408">
        <w:rPr>
          <w:rFonts w:cs="Arial"/>
          <w:color w:val="000000" w:themeColor="text1"/>
          <w:sz w:val="20"/>
          <w:szCs w:val="20"/>
          <w:lang w:val="en-US"/>
        </w:rPr>
        <w:t xml:space="preserve">, </w:t>
      </w:r>
      <w:r>
        <w:rPr>
          <w:rFonts w:cs="Arial"/>
          <w:color w:val="000000" w:themeColor="text1"/>
          <w:sz w:val="20"/>
          <w:szCs w:val="20"/>
          <w:lang w:val="en-US"/>
        </w:rPr>
        <w:t xml:space="preserve">allowing </w:t>
      </w:r>
      <w:r w:rsidR="007A5408">
        <w:rPr>
          <w:rFonts w:cs="Arial"/>
          <w:color w:val="000000" w:themeColor="text1"/>
          <w:sz w:val="20"/>
          <w:szCs w:val="20"/>
          <w:lang w:val="en-US"/>
        </w:rPr>
        <w:t>thinner c</w:t>
      </w:r>
      <w:r w:rsidR="007C0751">
        <w:rPr>
          <w:rFonts w:cs="Arial"/>
          <w:color w:val="000000" w:themeColor="text1"/>
          <w:sz w:val="20"/>
          <w:szCs w:val="20"/>
          <w:lang w:val="en-US"/>
        </w:rPr>
        <w:t xml:space="preserve">ompression elements </w:t>
      </w:r>
      <w:r w:rsidR="00F778ED">
        <w:rPr>
          <w:rFonts w:cs="Arial"/>
          <w:color w:val="000000" w:themeColor="text1"/>
          <w:sz w:val="20"/>
          <w:szCs w:val="20"/>
          <w:lang w:val="en-US"/>
        </w:rPr>
        <w:t xml:space="preserve">between </w:t>
      </w:r>
      <w:r>
        <w:rPr>
          <w:rFonts w:cs="Arial"/>
          <w:color w:val="000000" w:themeColor="text1"/>
          <w:sz w:val="20"/>
          <w:szCs w:val="20"/>
          <w:lang w:val="en-US"/>
        </w:rPr>
        <w:t xml:space="preserve">single </w:t>
      </w:r>
      <w:r w:rsidR="00F778ED">
        <w:rPr>
          <w:rFonts w:cs="Arial"/>
          <w:color w:val="000000" w:themeColor="text1"/>
          <w:sz w:val="20"/>
          <w:szCs w:val="20"/>
          <w:lang w:val="en-US"/>
        </w:rPr>
        <w:t>cells</w:t>
      </w:r>
      <w:r w:rsidR="001823C9">
        <w:rPr>
          <w:rFonts w:cs="Arial"/>
          <w:color w:val="000000" w:themeColor="text1"/>
          <w:sz w:val="20"/>
          <w:szCs w:val="20"/>
          <w:lang w:val="en-US"/>
        </w:rPr>
        <w:t xml:space="preserve">. </w:t>
      </w:r>
    </w:p>
    <w:p w14:paraId="6FE4015A" w14:textId="7492A0C2" w:rsidR="000944B7" w:rsidRDefault="00BC39E4" w:rsidP="00FD7605">
      <w:pPr>
        <w:spacing w:after="120" w:line="360" w:lineRule="auto"/>
        <w:rPr>
          <w:rFonts w:cs="Arial"/>
          <w:color w:val="000000" w:themeColor="text1"/>
          <w:sz w:val="20"/>
          <w:szCs w:val="20"/>
          <w:lang w:val="en-US"/>
        </w:rPr>
      </w:pPr>
      <w:r>
        <w:rPr>
          <w:rFonts w:cs="Arial"/>
          <w:color w:val="000000" w:themeColor="text1"/>
          <w:sz w:val="20"/>
          <w:szCs w:val="20"/>
          <w:lang w:val="en-US"/>
        </w:rPr>
        <w:t xml:space="preserve">In addition, </w:t>
      </w:r>
      <w:r w:rsidR="00FA0F03">
        <w:rPr>
          <w:rFonts w:cs="Arial"/>
          <w:color w:val="000000" w:themeColor="text1"/>
          <w:sz w:val="20"/>
          <w:szCs w:val="20"/>
          <w:lang w:val="en-US"/>
        </w:rPr>
        <w:t>absorbing cell stack gro</w:t>
      </w:r>
      <w:r w:rsidR="00E50EAF">
        <w:rPr>
          <w:rFonts w:cs="Arial"/>
          <w:color w:val="000000" w:themeColor="text1"/>
          <w:sz w:val="20"/>
          <w:szCs w:val="20"/>
          <w:lang w:val="en-US"/>
        </w:rPr>
        <w:t xml:space="preserve">wth inside the cell </w:t>
      </w:r>
      <w:r>
        <w:rPr>
          <w:rFonts w:cs="Arial"/>
          <w:color w:val="000000" w:themeColor="text1"/>
          <w:sz w:val="20"/>
          <w:szCs w:val="20"/>
          <w:lang w:val="en-US"/>
        </w:rPr>
        <w:t>result</w:t>
      </w:r>
      <w:r w:rsidR="00E50EAF">
        <w:rPr>
          <w:rFonts w:cs="Arial"/>
          <w:color w:val="000000" w:themeColor="text1"/>
          <w:sz w:val="20"/>
          <w:szCs w:val="20"/>
          <w:lang w:val="en-US"/>
        </w:rPr>
        <w:t xml:space="preserve">s in a </w:t>
      </w:r>
      <w:r w:rsidR="00040AE5">
        <w:rPr>
          <w:rFonts w:cs="Arial"/>
          <w:color w:val="000000" w:themeColor="text1"/>
          <w:sz w:val="20"/>
          <w:szCs w:val="20"/>
          <w:lang w:val="en-US"/>
        </w:rPr>
        <w:t xml:space="preserve">more </w:t>
      </w:r>
      <w:r w:rsidR="00E50EAF">
        <w:rPr>
          <w:rFonts w:cs="Arial"/>
          <w:color w:val="000000" w:themeColor="text1"/>
          <w:sz w:val="20"/>
          <w:szCs w:val="20"/>
          <w:lang w:val="en-US"/>
        </w:rPr>
        <w:t xml:space="preserve">even load distribution </w:t>
      </w:r>
      <w:r w:rsidR="00131FFA">
        <w:rPr>
          <w:rFonts w:cs="Arial"/>
          <w:color w:val="000000" w:themeColor="text1"/>
          <w:sz w:val="20"/>
          <w:szCs w:val="20"/>
          <w:lang w:val="en-US"/>
        </w:rPr>
        <w:t>on the cell stack</w:t>
      </w:r>
      <w:r w:rsidR="00E50EAF">
        <w:rPr>
          <w:rFonts w:cs="Arial"/>
          <w:color w:val="000000" w:themeColor="text1"/>
          <w:sz w:val="20"/>
          <w:szCs w:val="20"/>
          <w:lang w:val="en-US"/>
        </w:rPr>
        <w:t xml:space="preserve"> </w:t>
      </w:r>
      <w:r w:rsidR="00927CD5">
        <w:rPr>
          <w:rFonts w:cs="Arial"/>
          <w:color w:val="000000" w:themeColor="text1"/>
          <w:sz w:val="20"/>
          <w:szCs w:val="20"/>
          <w:lang w:val="en-US"/>
        </w:rPr>
        <w:t>itself</w:t>
      </w:r>
      <w:r w:rsidR="0056003F">
        <w:rPr>
          <w:rFonts w:cs="Arial"/>
          <w:color w:val="000000" w:themeColor="text1"/>
          <w:sz w:val="20"/>
          <w:szCs w:val="20"/>
          <w:lang w:val="en-US"/>
        </w:rPr>
        <w:t>–</w:t>
      </w:r>
      <w:r w:rsidR="00E50EAF">
        <w:rPr>
          <w:rFonts w:cs="Arial"/>
          <w:color w:val="000000" w:themeColor="text1"/>
          <w:sz w:val="20"/>
          <w:szCs w:val="20"/>
          <w:lang w:val="en-US"/>
        </w:rPr>
        <w:t xml:space="preserve"> </w:t>
      </w:r>
      <w:r w:rsidR="006F223B">
        <w:rPr>
          <w:rFonts w:cs="Arial"/>
          <w:color w:val="000000" w:themeColor="text1"/>
          <w:sz w:val="20"/>
          <w:szCs w:val="20"/>
          <w:lang w:val="en-US"/>
        </w:rPr>
        <w:t xml:space="preserve">therefore </w:t>
      </w:r>
      <w:r w:rsidR="00927CD5">
        <w:rPr>
          <w:rFonts w:cs="Arial"/>
          <w:color w:val="000000" w:themeColor="text1"/>
          <w:sz w:val="20"/>
          <w:szCs w:val="20"/>
          <w:lang w:val="en-US"/>
        </w:rPr>
        <w:t xml:space="preserve">reducing the risk of </w:t>
      </w:r>
      <w:r w:rsidR="0056003F">
        <w:rPr>
          <w:rFonts w:cs="Arial"/>
          <w:color w:val="000000" w:themeColor="text1"/>
          <w:sz w:val="20"/>
          <w:szCs w:val="20"/>
          <w:lang w:val="en-US"/>
        </w:rPr>
        <w:t xml:space="preserve">dendrite formation and </w:t>
      </w:r>
      <w:r w:rsidR="00FE1DE2">
        <w:rPr>
          <w:rFonts w:cs="Arial"/>
          <w:color w:val="000000" w:themeColor="text1"/>
          <w:sz w:val="20"/>
          <w:szCs w:val="20"/>
          <w:lang w:val="en-US"/>
        </w:rPr>
        <w:t>L</w:t>
      </w:r>
      <w:r w:rsidR="0056003F">
        <w:rPr>
          <w:rFonts w:cs="Arial"/>
          <w:color w:val="000000" w:themeColor="text1"/>
          <w:sz w:val="20"/>
          <w:szCs w:val="20"/>
          <w:lang w:val="en-US"/>
        </w:rPr>
        <w:t>ithium-plating</w:t>
      </w:r>
      <w:r w:rsidR="00122A6F">
        <w:rPr>
          <w:rFonts w:cs="Arial"/>
          <w:color w:val="000000" w:themeColor="text1"/>
          <w:sz w:val="20"/>
          <w:szCs w:val="20"/>
          <w:lang w:val="en-US"/>
        </w:rPr>
        <w:t>.</w:t>
      </w:r>
      <w:r w:rsidR="00D7691D">
        <w:rPr>
          <w:rFonts w:cs="Arial"/>
          <w:color w:val="000000" w:themeColor="text1"/>
          <w:sz w:val="20"/>
          <w:szCs w:val="20"/>
          <w:lang w:val="en-US"/>
        </w:rPr>
        <w:t xml:space="preserve"> </w:t>
      </w:r>
    </w:p>
    <w:p w14:paraId="0775F6D3" w14:textId="1A920C25" w:rsidR="008003A7" w:rsidRPr="00045E04" w:rsidRDefault="00D7691D" w:rsidP="00FD7605">
      <w:pPr>
        <w:spacing w:after="120" w:line="360" w:lineRule="auto"/>
        <w:rPr>
          <w:rFonts w:cs="Arial"/>
          <w:color w:val="000000" w:themeColor="text1"/>
          <w:sz w:val="20"/>
          <w:szCs w:val="20"/>
          <w:lang w:val="en-US"/>
        </w:rPr>
      </w:pPr>
      <w:r>
        <w:rPr>
          <w:rFonts w:cs="Arial"/>
          <w:color w:val="000000" w:themeColor="text1"/>
          <w:sz w:val="20"/>
          <w:szCs w:val="20"/>
          <w:lang w:val="en-US"/>
        </w:rPr>
        <w:t xml:space="preserve">All these additional functions contribute to a longer cycle life and </w:t>
      </w:r>
      <w:r w:rsidR="00BF07B2">
        <w:rPr>
          <w:rFonts w:cs="Arial"/>
          <w:color w:val="000000" w:themeColor="text1"/>
          <w:sz w:val="20"/>
          <w:szCs w:val="20"/>
          <w:lang w:val="en-US"/>
        </w:rPr>
        <w:t xml:space="preserve">help to </w:t>
      </w:r>
      <w:r>
        <w:rPr>
          <w:rFonts w:cs="Arial"/>
          <w:color w:val="000000" w:themeColor="text1"/>
          <w:sz w:val="20"/>
          <w:szCs w:val="20"/>
          <w:lang w:val="en-US"/>
        </w:rPr>
        <w:t xml:space="preserve">resolve </w:t>
      </w:r>
      <w:r w:rsidR="006A5942">
        <w:rPr>
          <w:rFonts w:cs="Arial"/>
          <w:color w:val="000000" w:themeColor="text1"/>
          <w:sz w:val="20"/>
          <w:szCs w:val="20"/>
          <w:lang w:val="en-US"/>
        </w:rPr>
        <w:t>a</w:t>
      </w:r>
      <w:r>
        <w:rPr>
          <w:rFonts w:cs="Arial"/>
          <w:color w:val="000000" w:themeColor="text1"/>
          <w:sz w:val="20"/>
          <w:szCs w:val="20"/>
          <w:lang w:val="en-US"/>
        </w:rPr>
        <w:t xml:space="preserve"> </w:t>
      </w:r>
      <w:r w:rsidR="000002A1">
        <w:rPr>
          <w:rFonts w:cs="Arial"/>
          <w:color w:val="000000" w:themeColor="text1"/>
          <w:sz w:val="20"/>
          <w:szCs w:val="20"/>
          <w:lang w:val="en-US"/>
        </w:rPr>
        <w:t xml:space="preserve">big </w:t>
      </w:r>
      <w:r>
        <w:rPr>
          <w:rFonts w:cs="Arial"/>
          <w:color w:val="000000" w:themeColor="text1"/>
          <w:sz w:val="20"/>
          <w:szCs w:val="20"/>
          <w:lang w:val="en-US"/>
        </w:rPr>
        <w:t xml:space="preserve">challenge in battery technology. </w:t>
      </w:r>
    </w:p>
    <w:p w14:paraId="65F9AB62" w14:textId="327E7D4E" w:rsidR="001A2AC4" w:rsidRPr="00045E04" w:rsidRDefault="0063733A" w:rsidP="00D25D28">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Cell caps ensure long battery life</w:t>
      </w:r>
    </w:p>
    <w:p w14:paraId="092D34F5" w14:textId="2FFB669E" w:rsidR="000620D2" w:rsidRPr="00045E04" w:rsidRDefault="00BA56DF" w:rsidP="00BA56DF">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To boost the safety and performance of electric vehicles, Freudenberg Sealing Technologies offers custom-designed cell caps, developed in collaboration with cell manufacturers. All necessary functions are integrated, including rupture disks that dissipate escaping gases in case of a thermal runaway of the cell. These are manufactured on site for the local market with the lowest possible carbon footprint and in accordance with automotive standards such as IATF 16949.</w:t>
      </w:r>
    </w:p>
    <w:p w14:paraId="1DEF2AFB" w14:textId="093C83D7" w:rsidR="00BA56DF" w:rsidRPr="00045E04" w:rsidRDefault="00C26DC9" w:rsidP="00EF102B">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“In these customer projects, we combine state-of-the-art materials with intelligent design and merge our expertise in sealing technology and engineering plastics with our knowledge of stamping technology. This allows us to set new standards to ensure perfect sealing and a long </w:t>
      </w:r>
      <w:r w:rsidR="00594717" w:rsidRPr="00594717">
        <w:rPr>
          <w:rFonts w:cs="Arial"/>
          <w:color w:val="000000" w:themeColor="text1"/>
          <w:sz w:val="20"/>
          <w:szCs w:val="20"/>
          <w:lang w:val="en-US"/>
        </w:rPr>
        <w:t>cycle</w:t>
      </w:r>
      <w:r>
        <w:rPr>
          <w:rFonts w:cs="Arial"/>
          <w:color w:val="000000" w:themeColor="text1"/>
          <w:sz w:val="20"/>
          <w:szCs w:val="20"/>
          <w:lang w:val="en-US"/>
        </w:rPr>
        <w:t xml:space="preserve"> life for the cell caps,” says Giulia Richard, Global Marketing Director at Freudenberg Sealing Technologies.</w:t>
      </w:r>
    </w:p>
    <w:p w14:paraId="48A548C5" w14:textId="2FD77E44" w:rsidR="005834BC" w:rsidRPr="00045E04" w:rsidRDefault="00834FC3" w:rsidP="00D25D28">
      <w:pPr>
        <w:autoSpaceDE w:val="0"/>
        <w:autoSpaceDN w:val="0"/>
        <w:adjustRightInd w:val="0"/>
        <w:spacing w:after="120" w:line="360" w:lineRule="auto"/>
        <w:rPr>
          <w:rFonts w:cs="Arial"/>
          <w:bCs/>
          <w:color w:val="000000" w:themeColor="text1"/>
          <w:sz w:val="20"/>
          <w:szCs w:val="20"/>
          <w:lang w:val="en-US"/>
        </w:rPr>
      </w:pPr>
      <w:r>
        <w:rPr>
          <w:color w:val="000000" w:themeColor="text1"/>
          <w:sz w:val="20"/>
          <w:szCs w:val="20"/>
          <w:lang w:val="en-US"/>
        </w:rPr>
        <w:t>Cell caps that are welded to the inner electrodes effectively seal and insulate the battery cells. Freudenberg Sealing Technologies</w:t>
      </w:r>
      <w:r w:rsidR="000002A1">
        <w:rPr>
          <w:color w:val="000000" w:themeColor="text1"/>
          <w:sz w:val="20"/>
          <w:szCs w:val="20"/>
          <w:lang w:val="en-US"/>
        </w:rPr>
        <w:t xml:space="preserve">’ cell caps </w:t>
      </w:r>
      <w:r>
        <w:rPr>
          <w:color w:val="000000" w:themeColor="text1"/>
          <w:sz w:val="20"/>
          <w:szCs w:val="20"/>
          <w:lang w:val="en-US"/>
        </w:rPr>
        <w:t xml:space="preserve">are tested to be absolutely gas-tight and </w:t>
      </w:r>
      <w:r w:rsidR="000002A1">
        <w:rPr>
          <w:color w:val="000000" w:themeColor="text1"/>
          <w:sz w:val="20"/>
          <w:szCs w:val="20"/>
          <w:lang w:val="en-US"/>
        </w:rPr>
        <w:t xml:space="preserve">maintain </w:t>
      </w:r>
      <w:r>
        <w:rPr>
          <w:color w:val="000000" w:themeColor="text1"/>
          <w:sz w:val="20"/>
          <w:szCs w:val="20"/>
          <w:lang w:val="en-US"/>
        </w:rPr>
        <w:t xml:space="preserve">this capacity throughout the </w:t>
      </w:r>
      <w:r w:rsidR="00594717" w:rsidRPr="00594717">
        <w:rPr>
          <w:rFonts w:cs="Arial"/>
          <w:color w:val="000000" w:themeColor="text1"/>
          <w:sz w:val="20"/>
          <w:szCs w:val="20"/>
          <w:lang w:val="en-US"/>
        </w:rPr>
        <w:t>cycle</w:t>
      </w:r>
      <w:r w:rsidR="00594717">
        <w:rPr>
          <w:rFonts w:cs="Arial"/>
          <w:color w:val="000000" w:themeColor="text1"/>
          <w:sz w:val="20"/>
          <w:szCs w:val="20"/>
          <w:lang w:val="en-US"/>
        </w:rPr>
        <w:t xml:space="preserve"> </w:t>
      </w:r>
      <w:r>
        <w:rPr>
          <w:color w:val="000000" w:themeColor="text1"/>
          <w:sz w:val="20"/>
          <w:szCs w:val="20"/>
          <w:lang w:val="en-US"/>
        </w:rPr>
        <w:t>life of the battery. This ensures optimum performance under a wide range of operating conditions, minimizes the risk of gas leak</w:t>
      </w:r>
      <w:r w:rsidR="000002A1">
        <w:rPr>
          <w:color w:val="000000" w:themeColor="text1"/>
          <w:sz w:val="20"/>
          <w:szCs w:val="20"/>
          <w:lang w:val="en-US"/>
        </w:rPr>
        <w:t>age</w:t>
      </w:r>
      <w:r>
        <w:rPr>
          <w:color w:val="000000" w:themeColor="text1"/>
          <w:sz w:val="20"/>
          <w:szCs w:val="20"/>
          <w:lang w:val="en-US"/>
        </w:rPr>
        <w:t xml:space="preserve"> and increases safety. In addition, the cell caps have exceptional mechanical resistance to peak loads and fatigue. </w:t>
      </w:r>
      <w:r w:rsidRPr="00FD1FC6">
        <w:rPr>
          <w:color w:val="000000" w:themeColor="text1"/>
          <w:sz w:val="20"/>
          <w:szCs w:val="20"/>
          <w:lang w:val="en-US"/>
        </w:rPr>
        <w:t>Their compatibility with various electrolytes</w:t>
      </w:r>
      <w:r w:rsidR="009F703A">
        <w:rPr>
          <w:color w:val="000000" w:themeColor="text1"/>
          <w:sz w:val="20"/>
          <w:szCs w:val="20"/>
          <w:lang w:val="en-US"/>
        </w:rPr>
        <w:t>,</w:t>
      </w:r>
      <w:r w:rsidR="00F86345">
        <w:rPr>
          <w:color w:val="000000" w:themeColor="text1"/>
          <w:sz w:val="20"/>
          <w:szCs w:val="20"/>
          <w:lang w:val="en-US"/>
        </w:rPr>
        <w:t xml:space="preserve"> any </w:t>
      </w:r>
      <w:r w:rsidR="00EA685B">
        <w:rPr>
          <w:color w:val="000000" w:themeColor="text1"/>
          <w:sz w:val="20"/>
          <w:szCs w:val="20"/>
          <w:lang w:val="en-US"/>
        </w:rPr>
        <w:t>coolants from outside</w:t>
      </w:r>
      <w:r w:rsidRPr="00FD1FC6">
        <w:rPr>
          <w:color w:val="000000" w:themeColor="text1"/>
          <w:sz w:val="20"/>
          <w:szCs w:val="20"/>
          <w:lang w:val="en-US"/>
        </w:rPr>
        <w:t xml:space="preserve"> and gases </w:t>
      </w:r>
      <w:r w:rsidR="00F86345">
        <w:rPr>
          <w:color w:val="000000" w:themeColor="text1"/>
          <w:sz w:val="20"/>
          <w:szCs w:val="20"/>
          <w:lang w:val="en-US"/>
        </w:rPr>
        <w:t xml:space="preserve">enables </w:t>
      </w:r>
      <w:r>
        <w:rPr>
          <w:color w:val="000000" w:themeColor="text1"/>
          <w:sz w:val="20"/>
          <w:szCs w:val="20"/>
          <w:lang w:val="en-US"/>
        </w:rPr>
        <w:t>seamless</w:t>
      </w:r>
      <w:r w:rsidR="009F703A">
        <w:rPr>
          <w:color w:val="000000" w:themeColor="text1"/>
          <w:sz w:val="20"/>
          <w:szCs w:val="20"/>
          <w:lang w:val="en-US"/>
        </w:rPr>
        <w:t xml:space="preserve"> </w:t>
      </w:r>
      <w:r w:rsidR="000002A1">
        <w:rPr>
          <w:color w:val="000000" w:themeColor="text1"/>
          <w:sz w:val="20"/>
          <w:szCs w:val="20"/>
          <w:lang w:val="en-US"/>
        </w:rPr>
        <w:t>integrat</w:t>
      </w:r>
      <w:r w:rsidR="00F86345">
        <w:rPr>
          <w:color w:val="000000" w:themeColor="text1"/>
          <w:sz w:val="20"/>
          <w:szCs w:val="20"/>
          <w:lang w:val="en-US"/>
        </w:rPr>
        <w:t>ion</w:t>
      </w:r>
      <w:r w:rsidR="000002A1">
        <w:rPr>
          <w:color w:val="000000" w:themeColor="text1"/>
          <w:sz w:val="20"/>
          <w:szCs w:val="20"/>
          <w:lang w:val="en-US"/>
        </w:rPr>
        <w:t xml:space="preserve"> </w:t>
      </w:r>
      <w:r>
        <w:rPr>
          <w:color w:val="000000" w:themeColor="text1"/>
          <w:sz w:val="20"/>
          <w:szCs w:val="20"/>
          <w:lang w:val="en-US"/>
        </w:rPr>
        <w:t xml:space="preserve">into </w:t>
      </w:r>
      <w:r w:rsidR="000002A1">
        <w:rPr>
          <w:color w:val="000000" w:themeColor="text1"/>
          <w:sz w:val="20"/>
          <w:szCs w:val="20"/>
          <w:lang w:val="en-US"/>
        </w:rPr>
        <w:t xml:space="preserve">different </w:t>
      </w:r>
      <w:r>
        <w:rPr>
          <w:color w:val="000000" w:themeColor="text1"/>
          <w:sz w:val="20"/>
          <w:szCs w:val="20"/>
          <w:lang w:val="en-US"/>
        </w:rPr>
        <w:t>electric vehicle systems.</w:t>
      </w:r>
      <w:r>
        <w:rPr>
          <w:lang w:val="en-US"/>
        </w:rPr>
        <w:t xml:space="preserve"> </w:t>
      </w:r>
      <w:r>
        <w:rPr>
          <w:color w:val="000000" w:themeColor="text1"/>
          <w:sz w:val="20"/>
          <w:szCs w:val="20"/>
          <w:lang w:val="en-US"/>
        </w:rPr>
        <w:t xml:space="preserve">All materials used have been </w:t>
      </w:r>
      <w:r w:rsidR="0032319A" w:rsidRPr="0032319A">
        <w:rPr>
          <w:color w:val="000000" w:themeColor="text1"/>
          <w:sz w:val="20"/>
          <w:szCs w:val="20"/>
          <w:lang w:val="en-US"/>
        </w:rPr>
        <w:t>electrochemically tested</w:t>
      </w:r>
      <w:r>
        <w:rPr>
          <w:lang w:val="en-US"/>
        </w:rPr>
        <w:t>.</w:t>
      </w:r>
      <w:r>
        <w:rPr>
          <w:color w:val="000000" w:themeColor="text1"/>
          <w:sz w:val="20"/>
          <w:szCs w:val="20"/>
          <w:lang w:val="en-US"/>
        </w:rPr>
        <w:t xml:space="preserve"> </w:t>
      </w:r>
    </w:p>
    <w:p w14:paraId="11A62340" w14:textId="70E17D5F" w:rsidR="001A2AC4" w:rsidRPr="00045E04" w:rsidRDefault="0096569B" w:rsidP="00D25D28">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“Mobility is changing</w:t>
      </w:r>
      <w:r w:rsidR="000002A1">
        <w:rPr>
          <w:rFonts w:cs="Arial"/>
          <w:color w:val="000000" w:themeColor="text1"/>
          <w:sz w:val="20"/>
          <w:szCs w:val="20"/>
          <w:lang w:val="en-US"/>
        </w:rPr>
        <w:t>,</w:t>
      </w:r>
      <w:r>
        <w:rPr>
          <w:rFonts w:cs="Arial"/>
          <w:color w:val="000000" w:themeColor="text1"/>
          <w:sz w:val="20"/>
          <w:szCs w:val="20"/>
          <w:lang w:val="en-US"/>
        </w:rPr>
        <w:t xml:space="preserve"> and Freudenberg Sealing Technologies is staying ahead of the curve. As the market leader in the technology, quality and service segments for the automotive sector, we have all the expertise necessary to develop and manufacture innovative and leading-edge products for the mobility </w:t>
      </w:r>
      <w:r>
        <w:rPr>
          <w:rFonts w:cs="Arial"/>
          <w:color w:val="000000" w:themeColor="text1"/>
          <w:sz w:val="20"/>
          <w:szCs w:val="20"/>
          <w:lang w:val="en-US"/>
        </w:rPr>
        <w:lastRenderedPageBreak/>
        <w:t>of the future,” emphasizes Ulrich Huth, President Automotive Sales at Freudenberg Sealing Technologies.</w:t>
      </w:r>
    </w:p>
    <w:p w14:paraId="38CAACB2" w14:textId="77777777" w:rsidR="00EF2E5A" w:rsidRDefault="00EF2E5A" w:rsidP="00D25D28">
      <w:pPr>
        <w:autoSpaceDE w:val="0"/>
        <w:autoSpaceDN w:val="0"/>
        <w:adjustRightInd w:val="0"/>
        <w:spacing w:after="120" w:line="360" w:lineRule="auto"/>
        <w:rPr>
          <w:rFonts w:cs="Arial"/>
          <w:color w:val="000000" w:themeColor="text1"/>
          <w:sz w:val="20"/>
          <w:szCs w:val="20"/>
          <w:lang w:val="en-US"/>
        </w:rPr>
      </w:pPr>
    </w:p>
    <w:p w14:paraId="5D84B467" w14:textId="6F981781" w:rsidR="001A0C92" w:rsidRDefault="001A0C92" w:rsidP="00D25D28">
      <w:pPr>
        <w:autoSpaceDE w:val="0"/>
        <w:autoSpaceDN w:val="0"/>
        <w:adjustRightInd w:val="0"/>
        <w:spacing w:after="120" w:line="360" w:lineRule="auto"/>
        <w:rPr>
          <w:rFonts w:cs="Arial"/>
          <w:color w:val="000000" w:themeColor="text1"/>
          <w:sz w:val="20"/>
          <w:szCs w:val="20"/>
          <w:lang w:val="en-US"/>
        </w:rPr>
      </w:pPr>
      <w:r w:rsidRPr="00EF2E5A">
        <w:rPr>
          <w:rFonts w:cs="Arial"/>
          <w:color w:val="000000" w:themeColor="text1"/>
          <w:sz w:val="20"/>
          <w:szCs w:val="20"/>
          <w:lang w:val="en-US"/>
        </w:rPr>
        <w:t xml:space="preserve">More at </w:t>
      </w:r>
      <w:hyperlink r:id="rId11" w:history="1">
        <w:r w:rsidR="00EF2E5A" w:rsidRPr="00EF2E5A">
          <w:rPr>
            <w:rStyle w:val="Hyperlink"/>
            <w:rFonts w:cs="Arial"/>
            <w:sz w:val="20"/>
            <w:szCs w:val="20"/>
            <w:lang w:val="en-US"/>
          </w:rPr>
          <w:t>https://www.fst.com/markets/automotive-truck-bus/prismatic-battery-cell-caps-and-envelopes/</w:t>
        </w:r>
      </w:hyperlink>
    </w:p>
    <w:p w14:paraId="5DB06B8C" w14:textId="77777777" w:rsidR="00EF2E5A" w:rsidRPr="00045E04" w:rsidRDefault="00EF2E5A" w:rsidP="00D25D28">
      <w:pPr>
        <w:autoSpaceDE w:val="0"/>
        <w:autoSpaceDN w:val="0"/>
        <w:adjustRightInd w:val="0"/>
        <w:spacing w:after="120" w:line="360" w:lineRule="auto"/>
        <w:rPr>
          <w:rFonts w:cs="Arial"/>
          <w:bCs/>
          <w:color w:val="000000" w:themeColor="text1"/>
          <w:sz w:val="20"/>
          <w:szCs w:val="20"/>
          <w:lang w:val="en-US"/>
        </w:rPr>
      </w:pPr>
    </w:p>
    <w:p w14:paraId="59CCC8B3" w14:textId="77777777" w:rsidR="001A0C92" w:rsidRPr="00045E04" w:rsidRDefault="001A0C92" w:rsidP="00D25D28">
      <w:pPr>
        <w:autoSpaceDE w:val="0"/>
        <w:autoSpaceDN w:val="0"/>
        <w:adjustRightInd w:val="0"/>
        <w:spacing w:after="120" w:line="360" w:lineRule="auto"/>
        <w:rPr>
          <w:rFonts w:cs="Arial"/>
          <w:bCs/>
          <w:color w:val="000000" w:themeColor="text1"/>
          <w:sz w:val="20"/>
          <w:szCs w:val="20"/>
          <w:lang w:val="en-US"/>
        </w:rPr>
      </w:pPr>
    </w:p>
    <w:p w14:paraId="655CC5C7" w14:textId="51502D62" w:rsidR="00992FDA" w:rsidRPr="006301F1" w:rsidRDefault="00B71F59" w:rsidP="00D25D28">
      <w:pPr>
        <w:autoSpaceDE w:val="0"/>
        <w:autoSpaceDN w:val="0"/>
        <w:adjustRightInd w:val="0"/>
        <w:spacing w:after="120" w:line="360" w:lineRule="auto"/>
        <w:rPr>
          <w:rFonts w:cs="Arial"/>
          <w:i/>
          <w:iCs/>
          <w:color w:val="000000"/>
          <w:sz w:val="20"/>
          <w:szCs w:val="20"/>
          <w:lang w:val="en-US"/>
        </w:rPr>
      </w:pPr>
      <w:r w:rsidRPr="006301F1">
        <w:rPr>
          <w:rFonts w:cs="Arial"/>
          <w:i/>
          <w:iCs/>
          <w:color w:val="000000"/>
          <w:sz w:val="20"/>
          <w:szCs w:val="20"/>
          <w:lang w:val="en-US"/>
        </w:rPr>
        <w:t>Photo</w:t>
      </w:r>
      <w:r w:rsidR="006301F1" w:rsidRPr="006301F1">
        <w:rPr>
          <w:rFonts w:cs="Arial"/>
          <w:i/>
          <w:iCs/>
          <w:color w:val="000000"/>
          <w:sz w:val="20"/>
          <w:szCs w:val="20"/>
          <w:lang w:val="en-US"/>
        </w:rPr>
        <w:t>s</w:t>
      </w:r>
      <w:r w:rsidRPr="006301F1">
        <w:rPr>
          <w:rFonts w:cs="Arial"/>
          <w:i/>
          <w:iCs/>
          <w:color w:val="000000"/>
          <w:sz w:val="20"/>
          <w:szCs w:val="20"/>
          <w:lang w:val="en-US"/>
        </w:rPr>
        <w:t>:</w:t>
      </w:r>
      <w:bookmarkStart w:id="0" w:name="_Hlk141948997"/>
      <w:r w:rsidRPr="006301F1">
        <w:rPr>
          <w:rFonts w:cs="Arial"/>
          <w:i/>
          <w:iCs/>
          <w:color w:val="000000"/>
          <w:sz w:val="20"/>
          <w:szCs w:val="20"/>
          <w:lang w:val="en-US"/>
        </w:rPr>
        <w:t xml:space="preserve"> </w:t>
      </w:r>
      <w:r w:rsidR="006301F1" w:rsidRPr="006301F1">
        <w:rPr>
          <w:rFonts w:cs="Arial"/>
          <w:i/>
          <w:iCs/>
          <w:color w:val="000000"/>
          <w:sz w:val="20"/>
          <w:szCs w:val="20"/>
          <w:lang w:val="en-US"/>
        </w:rPr>
        <w:t>FST_Cell_Caps_Envelopes_battery</w:t>
      </w:r>
      <w:r w:rsidRPr="006301F1">
        <w:rPr>
          <w:rFonts w:cs="Arial"/>
          <w:i/>
          <w:iCs/>
          <w:color w:val="000000"/>
          <w:sz w:val="20"/>
          <w:szCs w:val="20"/>
          <w:lang w:val="en-US"/>
        </w:rPr>
        <w:t>.jpg / © Freudenberg Sealing Technologies 202</w:t>
      </w:r>
      <w:bookmarkEnd w:id="0"/>
      <w:r w:rsidRPr="006301F1">
        <w:rPr>
          <w:rFonts w:cs="Arial"/>
          <w:i/>
          <w:iCs/>
          <w:color w:val="000000"/>
          <w:sz w:val="20"/>
          <w:szCs w:val="20"/>
          <w:lang w:val="en-US"/>
        </w:rPr>
        <w:t>4</w:t>
      </w:r>
      <w:r w:rsidR="006301F1">
        <w:rPr>
          <w:rFonts w:cs="Arial"/>
          <w:i/>
          <w:iCs/>
          <w:color w:val="000000"/>
          <w:sz w:val="20"/>
          <w:szCs w:val="20"/>
          <w:lang w:val="en-US"/>
        </w:rPr>
        <w:t xml:space="preserve">; </w:t>
      </w:r>
      <w:r w:rsidR="006301F1" w:rsidRPr="006301F1">
        <w:rPr>
          <w:rFonts w:cs="Arial"/>
          <w:i/>
          <w:iCs/>
          <w:color w:val="000000"/>
          <w:sz w:val="20"/>
          <w:szCs w:val="20"/>
          <w:lang w:val="en-US"/>
        </w:rPr>
        <w:t>FST_Cell_Caps_Envelopes_</w:t>
      </w:r>
      <w:r w:rsidR="006301F1">
        <w:rPr>
          <w:rFonts w:cs="Arial"/>
          <w:i/>
          <w:iCs/>
          <w:color w:val="000000"/>
          <w:sz w:val="20"/>
          <w:szCs w:val="20"/>
          <w:lang w:val="en-US"/>
        </w:rPr>
        <w:t>with car</w:t>
      </w:r>
      <w:r w:rsidR="006301F1" w:rsidRPr="006301F1">
        <w:rPr>
          <w:rFonts w:cs="Arial"/>
          <w:i/>
          <w:iCs/>
          <w:color w:val="000000"/>
          <w:sz w:val="20"/>
          <w:szCs w:val="20"/>
          <w:lang w:val="en-US"/>
        </w:rPr>
        <w:t>.jpg / © Freudenberg Sealing Technologies 2024</w:t>
      </w:r>
      <w:r w:rsidR="006301F1" w:rsidRPr="006301F1">
        <w:rPr>
          <w:rFonts w:cs="Arial"/>
          <w:color w:val="000000"/>
          <w:sz w:val="20"/>
          <w:szCs w:val="20"/>
          <w:lang w:val="en-US"/>
        </w:rPr>
        <w:br/>
      </w:r>
    </w:p>
    <w:p w14:paraId="78951408" w14:textId="77777777" w:rsidR="00DC7ED5" w:rsidRPr="00B318C4" w:rsidRDefault="00DC7ED5" w:rsidP="00DC7ED5">
      <w:pPr>
        <w:autoSpaceDE w:val="0"/>
        <w:autoSpaceDN w:val="0"/>
        <w:adjustRightInd w:val="0"/>
        <w:spacing w:after="120" w:line="360" w:lineRule="auto"/>
        <w:jc w:val="center"/>
        <w:rPr>
          <w:rFonts w:cs="Arial"/>
          <w:color w:val="000000" w:themeColor="text1"/>
          <w:sz w:val="20"/>
          <w:szCs w:val="20"/>
          <w:lang w:val="en-US"/>
        </w:rPr>
      </w:pPr>
      <w:r w:rsidRPr="00B318C4">
        <w:rPr>
          <w:rFonts w:cs="Arial"/>
          <w:color w:val="333333"/>
          <w:sz w:val="20"/>
          <w:szCs w:val="20"/>
          <w:lang w:val="en-US"/>
        </w:rPr>
        <w:t>###</w:t>
      </w:r>
    </w:p>
    <w:p w14:paraId="11B8A410" w14:textId="77777777" w:rsidR="00142F68" w:rsidRPr="00B91BE4" w:rsidRDefault="00142F68" w:rsidP="00142F68">
      <w:pPr>
        <w:jc w:val="both"/>
        <w:rPr>
          <w:rFonts w:cs="Arial"/>
          <w:b/>
          <w:color w:val="000000"/>
          <w:sz w:val="18"/>
          <w:szCs w:val="18"/>
          <w:lang w:val="en-US"/>
        </w:rPr>
      </w:pPr>
      <w:r w:rsidRPr="00B91BE4">
        <w:rPr>
          <w:rFonts w:cs="Arial"/>
          <w:b/>
          <w:color w:val="000000"/>
          <w:sz w:val="18"/>
          <w:szCs w:val="18"/>
          <w:lang w:val="en-US"/>
        </w:rPr>
        <w:t>About Freudenberg Sealing Technologies</w:t>
      </w:r>
    </w:p>
    <w:p w14:paraId="737AA26C" w14:textId="77777777" w:rsidR="00142F68" w:rsidRPr="00B91BE4" w:rsidRDefault="00142F68" w:rsidP="00142F68">
      <w:pPr>
        <w:rPr>
          <w:rFonts w:cs="Arial"/>
          <w:color w:val="000000"/>
          <w:sz w:val="18"/>
          <w:szCs w:val="18"/>
          <w:lang w:val="en-US"/>
        </w:rPr>
      </w:pPr>
      <w:r w:rsidRPr="00B91BE4">
        <w:rPr>
          <w:rFonts w:cs="Arial"/>
          <w:color w:val="000000"/>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2023 financial year, Freudenberg Sealing Technologies generated sales of around €2.6 billion and employed around 13,100 people. Further information at www.fst.com. </w:t>
      </w:r>
    </w:p>
    <w:p w14:paraId="42B5F44F" w14:textId="77777777" w:rsidR="00142F68" w:rsidRPr="00B91BE4" w:rsidRDefault="00142F68" w:rsidP="00142F68">
      <w:pPr>
        <w:rPr>
          <w:rFonts w:cs="Arial"/>
          <w:color w:val="000000"/>
          <w:sz w:val="18"/>
          <w:szCs w:val="18"/>
          <w:lang w:val="en-US"/>
        </w:rPr>
      </w:pPr>
    </w:p>
    <w:p w14:paraId="596A43E7" w14:textId="77777777" w:rsidR="00142F68" w:rsidRPr="00B91BE4" w:rsidRDefault="00142F68" w:rsidP="00142F68">
      <w:pPr>
        <w:rPr>
          <w:sz w:val="18"/>
          <w:szCs w:val="18"/>
          <w:lang w:val="en-US"/>
        </w:rPr>
      </w:pPr>
      <w:r w:rsidRPr="00B91BE4">
        <w:rPr>
          <w:rFonts w:cs="Arial"/>
          <w:color w:val="000000"/>
          <w:sz w:val="18"/>
          <w:szCs w:val="18"/>
          <w:lang w:val="en-US"/>
        </w:rPr>
        <w:t>The company is part of the global Freudenberg Group, which generated sales of almost 12 billion euros in the 2023 financial year with its Seals and Vibration Control Technology, Nonwovens and Filtration, Household Products and Specialties divisions and employed around 52,200 people in some 60 countries. Further information at www.freudenberg.com.</w:t>
      </w:r>
    </w:p>
    <w:p w14:paraId="5CBBE083" w14:textId="77777777" w:rsidR="00142F68" w:rsidRPr="00B91BE4" w:rsidRDefault="00142F68" w:rsidP="00142F68">
      <w:pPr>
        <w:rPr>
          <w:b/>
          <w:sz w:val="18"/>
          <w:szCs w:val="18"/>
          <w:lang w:val="en-US"/>
        </w:rPr>
      </w:pPr>
    </w:p>
    <w:p w14:paraId="2EA0FB80" w14:textId="77777777" w:rsidR="00142F68" w:rsidRPr="00B91BE4" w:rsidRDefault="00142F68" w:rsidP="00142F68">
      <w:pPr>
        <w:rPr>
          <w:b/>
          <w:sz w:val="18"/>
          <w:szCs w:val="18"/>
          <w:lang w:val="en-US"/>
        </w:rPr>
      </w:pPr>
    </w:p>
    <w:p w14:paraId="70DD2547" w14:textId="77777777" w:rsidR="00142F68" w:rsidRPr="00B91BE4" w:rsidRDefault="00142F68" w:rsidP="00142F68">
      <w:pPr>
        <w:rPr>
          <w:b/>
          <w:sz w:val="18"/>
          <w:szCs w:val="18"/>
          <w:lang w:val="en-US"/>
        </w:rPr>
      </w:pPr>
    </w:p>
    <w:p w14:paraId="1E4371CB" w14:textId="77777777" w:rsidR="00AB079C" w:rsidRPr="00F33B56" w:rsidRDefault="00AB079C" w:rsidP="00AB079C">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0C971E16" w14:textId="77777777" w:rsidR="00AB079C" w:rsidRPr="00F33B56" w:rsidRDefault="00AB079C" w:rsidP="00AB079C">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1C69D789" w14:textId="77777777" w:rsidR="00AB079C" w:rsidRPr="00F33B56" w:rsidRDefault="00AB079C" w:rsidP="00AB079C">
      <w:pPr>
        <w:autoSpaceDE w:val="0"/>
        <w:autoSpaceDN w:val="0"/>
        <w:adjustRightInd w:val="0"/>
        <w:rPr>
          <w:rFonts w:cs="Arial"/>
          <w:sz w:val="18"/>
          <w:szCs w:val="18"/>
          <w:lang w:val="en-US"/>
        </w:rPr>
      </w:pPr>
      <w:r>
        <w:rPr>
          <w:rFonts w:cs="Arial"/>
          <w:sz w:val="18"/>
          <w:szCs w:val="18"/>
          <w:lang w:val="en-US"/>
        </w:rPr>
        <w:t>Ulrike Reich</w:t>
      </w:r>
      <w:r w:rsidRPr="00F33B56">
        <w:rPr>
          <w:rFonts w:cs="Arial"/>
          <w:sz w:val="18"/>
          <w:szCs w:val="18"/>
          <w:lang w:val="en-US"/>
        </w:rPr>
        <w:t xml:space="preserve"> </w:t>
      </w:r>
    </w:p>
    <w:p w14:paraId="237E5653" w14:textId="77777777" w:rsidR="00AB079C" w:rsidRDefault="00AB079C" w:rsidP="00AB079C">
      <w:pPr>
        <w:autoSpaceDE w:val="0"/>
        <w:autoSpaceDN w:val="0"/>
        <w:adjustRightInd w:val="0"/>
        <w:rPr>
          <w:rFonts w:cs="Arial"/>
          <w:sz w:val="18"/>
          <w:szCs w:val="18"/>
          <w:lang w:val="en-US"/>
        </w:rPr>
      </w:pPr>
      <w:r>
        <w:rPr>
          <w:rFonts w:cs="Arial"/>
          <w:sz w:val="18"/>
          <w:szCs w:val="18"/>
          <w:lang w:val="en-US"/>
        </w:rPr>
        <w:t xml:space="preserve">Office: +49 (0)6201 80 5713 </w:t>
      </w:r>
    </w:p>
    <w:p w14:paraId="40C2606E" w14:textId="77777777" w:rsidR="00AB079C" w:rsidRDefault="00AB079C" w:rsidP="00AB079C">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2"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1C44ABDA" w14:textId="77777777" w:rsidR="00142F68" w:rsidRPr="00AB079C" w:rsidRDefault="00142F68" w:rsidP="00142F68">
      <w:pPr>
        <w:rPr>
          <w:rStyle w:val="Hyperlink"/>
          <w:sz w:val="18"/>
          <w:szCs w:val="18"/>
          <w:lang w:val="it-IT"/>
        </w:rPr>
      </w:pPr>
    </w:p>
    <w:p w14:paraId="11819A72" w14:textId="77777777" w:rsidR="00142F68" w:rsidRPr="00B91BE4" w:rsidRDefault="00F86345" w:rsidP="00142F68">
      <w:pPr>
        <w:rPr>
          <w:rStyle w:val="Hyperlink"/>
          <w:lang w:val="en-US"/>
        </w:rPr>
      </w:pPr>
      <w:hyperlink r:id="rId13" w:history="1">
        <w:r w:rsidR="00142F68" w:rsidRPr="00B91BE4">
          <w:rPr>
            <w:rStyle w:val="Hyperlink"/>
            <w:sz w:val="18"/>
            <w:szCs w:val="18"/>
            <w:lang w:val="en-US"/>
          </w:rPr>
          <w:t>www.fst.com</w:t>
        </w:r>
      </w:hyperlink>
      <w:r w:rsidR="00142F68" w:rsidRPr="00B91BE4">
        <w:rPr>
          <w:color w:val="0000FF" w:themeColor="hyperlink"/>
          <w:sz w:val="18"/>
          <w:szCs w:val="18"/>
          <w:u w:val="single"/>
          <w:lang w:val="en-US"/>
        </w:rPr>
        <w:br/>
      </w:r>
      <w:r w:rsidR="00142F68" w:rsidRPr="00B91BE4">
        <w:rPr>
          <w:rStyle w:val="Hyperlink"/>
          <w:sz w:val="18"/>
          <w:szCs w:val="18"/>
          <w:lang w:val="en-US"/>
        </w:rPr>
        <w:t>www.youtube.com/freudenbergsealing</w:t>
      </w:r>
    </w:p>
    <w:p w14:paraId="722AF42D" w14:textId="7292C096" w:rsidR="003419A4" w:rsidRPr="00142F68" w:rsidRDefault="00142F68" w:rsidP="00142F68">
      <w:pPr>
        <w:autoSpaceDE w:val="0"/>
        <w:autoSpaceDN w:val="0"/>
        <w:adjustRightInd w:val="0"/>
        <w:spacing w:after="120" w:line="360" w:lineRule="auto"/>
        <w:rPr>
          <w:sz w:val="18"/>
          <w:szCs w:val="18"/>
          <w:lang w:val="en-US"/>
        </w:rPr>
      </w:pPr>
      <w:r w:rsidRPr="00B91BE4">
        <w:rPr>
          <w:rStyle w:val="Hyperlink"/>
          <w:sz w:val="18"/>
          <w:szCs w:val="18"/>
          <w:lang w:val="en-US"/>
        </w:rPr>
        <w:t>https://www.fst.de/api/rss/GetPmRssFeed</w:t>
      </w:r>
    </w:p>
    <w:sectPr w:rsidR="003419A4" w:rsidRPr="00142F68"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82AE5" w14:textId="77777777" w:rsidR="004B72F4" w:rsidRDefault="004B72F4" w:rsidP="00433D12">
      <w:r>
        <w:separator/>
      </w:r>
    </w:p>
  </w:endnote>
  <w:endnote w:type="continuationSeparator" w:id="0">
    <w:p w14:paraId="7196BDD1" w14:textId="77777777" w:rsidR="004B72F4" w:rsidRDefault="004B72F4" w:rsidP="00433D12">
      <w:r>
        <w:continuationSeparator/>
      </w:r>
    </w:p>
  </w:endnote>
  <w:endnote w:type="continuationNotice" w:id="1">
    <w:p w14:paraId="0A6610E0" w14:textId="77777777" w:rsidR="004B72F4" w:rsidRDefault="004B7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385D" w14:textId="77777777" w:rsidR="004B72F4" w:rsidRDefault="004B72F4" w:rsidP="00433D12">
      <w:r>
        <w:separator/>
      </w:r>
    </w:p>
  </w:footnote>
  <w:footnote w:type="continuationSeparator" w:id="0">
    <w:p w14:paraId="1530A5A0" w14:textId="77777777" w:rsidR="004B72F4" w:rsidRDefault="004B72F4" w:rsidP="00433D12">
      <w:r>
        <w:continuationSeparator/>
      </w:r>
    </w:p>
  </w:footnote>
  <w:footnote w:type="continuationNotice" w:id="1">
    <w:p w14:paraId="0FD42662" w14:textId="77777777" w:rsidR="004B72F4" w:rsidRDefault="004B7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52620F3D" w:rsidR="007E4B12" w:rsidRPr="00DC0CA4" w:rsidRDefault="00D65A97"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2620F3D" w:rsidR="007E4B12" w:rsidRPr="00DC0CA4" w:rsidRDefault="00D65A97"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2A1"/>
    <w:rsid w:val="000007A7"/>
    <w:rsid w:val="0000337E"/>
    <w:rsid w:val="00004BAD"/>
    <w:rsid w:val="00007588"/>
    <w:rsid w:val="00011314"/>
    <w:rsid w:val="00013264"/>
    <w:rsid w:val="000151E5"/>
    <w:rsid w:val="000175D8"/>
    <w:rsid w:val="00017867"/>
    <w:rsid w:val="000214A8"/>
    <w:rsid w:val="000262B4"/>
    <w:rsid w:val="00032E87"/>
    <w:rsid w:val="00035141"/>
    <w:rsid w:val="00035E03"/>
    <w:rsid w:val="00035E3E"/>
    <w:rsid w:val="00035F19"/>
    <w:rsid w:val="000366DD"/>
    <w:rsid w:val="000373DD"/>
    <w:rsid w:val="00037BF6"/>
    <w:rsid w:val="00037D6F"/>
    <w:rsid w:val="000402AD"/>
    <w:rsid w:val="000409BA"/>
    <w:rsid w:val="00040AE5"/>
    <w:rsid w:val="00043551"/>
    <w:rsid w:val="00044526"/>
    <w:rsid w:val="000455B0"/>
    <w:rsid w:val="00045E04"/>
    <w:rsid w:val="000463F2"/>
    <w:rsid w:val="0004665F"/>
    <w:rsid w:val="00053F60"/>
    <w:rsid w:val="00061F3D"/>
    <w:rsid w:val="000620D2"/>
    <w:rsid w:val="0006380C"/>
    <w:rsid w:val="00063A01"/>
    <w:rsid w:val="00064310"/>
    <w:rsid w:val="00065F87"/>
    <w:rsid w:val="000663BA"/>
    <w:rsid w:val="0006757F"/>
    <w:rsid w:val="00070D94"/>
    <w:rsid w:val="000720FA"/>
    <w:rsid w:val="0007350B"/>
    <w:rsid w:val="00074178"/>
    <w:rsid w:val="00074AFE"/>
    <w:rsid w:val="00075905"/>
    <w:rsid w:val="000759A1"/>
    <w:rsid w:val="00077028"/>
    <w:rsid w:val="0007798E"/>
    <w:rsid w:val="00081350"/>
    <w:rsid w:val="000814B0"/>
    <w:rsid w:val="000834DC"/>
    <w:rsid w:val="000835F5"/>
    <w:rsid w:val="00084593"/>
    <w:rsid w:val="00085358"/>
    <w:rsid w:val="0008538E"/>
    <w:rsid w:val="00086607"/>
    <w:rsid w:val="00086878"/>
    <w:rsid w:val="00090181"/>
    <w:rsid w:val="000910AD"/>
    <w:rsid w:val="000932AE"/>
    <w:rsid w:val="000944B7"/>
    <w:rsid w:val="000952B6"/>
    <w:rsid w:val="00095347"/>
    <w:rsid w:val="0009610B"/>
    <w:rsid w:val="00096ED0"/>
    <w:rsid w:val="000A281A"/>
    <w:rsid w:val="000A4C68"/>
    <w:rsid w:val="000A4DF2"/>
    <w:rsid w:val="000A6BCD"/>
    <w:rsid w:val="000A700E"/>
    <w:rsid w:val="000A7AC2"/>
    <w:rsid w:val="000B2292"/>
    <w:rsid w:val="000B258F"/>
    <w:rsid w:val="000B2D9E"/>
    <w:rsid w:val="000C0D50"/>
    <w:rsid w:val="000C1B6A"/>
    <w:rsid w:val="000C3C63"/>
    <w:rsid w:val="000C4019"/>
    <w:rsid w:val="000C4642"/>
    <w:rsid w:val="000C67D4"/>
    <w:rsid w:val="000C7A6E"/>
    <w:rsid w:val="000D2CD5"/>
    <w:rsid w:val="000D2F84"/>
    <w:rsid w:val="000D476D"/>
    <w:rsid w:val="000D56C4"/>
    <w:rsid w:val="000D6E63"/>
    <w:rsid w:val="000D7741"/>
    <w:rsid w:val="000E17F5"/>
    <w:rsid w:val="000E2413"/>
    <w:rsid w:val="000E25AA"/>
    <w:rsid w:val="000E398C"/>
    <w:rsid w:val="000E4A5C"/>
    <w:rsid w:val="000E52D0"/>
    <w:rsid w:val="000F0C0F"/>
    <w:rsid w:val="000F14D5"/>
    <w:rsid w:val="000F62C2"/>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16EEA"/>
    <w:rsid w:val="001206EA"/>
    <w:rsid w:val="00122A6F"/>
    <w:rsid w:val="00122B74"/>
    <w:rsid w:val="001238B0"/>
    <w:rsid w:val="0012410F"/>
    <w:rsid w:val="0012443E"/>
    <w:rsid w:val="00130DED"/>
    <w:rsid w:val="00130F67"/>
    <w:rsid w:val="001311F0"/>
    <w:rsid w:val="0013120E"/>
    <w:rsid w:val="00131FFA"/>
    <w:rsid w:val="001354C7"/>
    <w:rsid w:val="00142B1D"/>
    <w:rsid w:val="00142F68"/>
    <w:rsid w:val="00143A3C"/>
    <w:rsid w:val="001451F2"/>
    <w:rsid w:val="00147504"/>
    <w:rsid w:val="00153AE6"/>
    <w:rsid w:val="00153DEB"/>
    <w:rsid w:val="00155024"/>
    <w:rsid w:val="00155D99"/>
    <w:rsid w:val="00156111"/>
    <w:rsid w:val="0015625B"/>
    <w:rsid w:val="00156FD7"/>
    <w:rsid w:val="00160D20"/>
    <w:rsid w:val="00161FE9"/>
    <w:rsid w:val="00162F91"/>
    <w:rsid w:val="00165238"/>
    <w:rsid w:val="00165E7A"/>
    <w:rsid w:val="0016618F"/>
    <w:rsid w:val="001670E6"/>
    <w:rsid w:val="00167FF4"/>
    <w:rsid w:val="00170528"/>
    <w:rsid w:val="00172422"/>
    <w:rsid w:val="00181C84"/>
    <w:rsid w:val="001823C9"/>
    <w:rsid w:val="00182ED9"/>
    <w:rsid w:val="00184513"/>
    <w:rsid w:val="00185E48"/>
    <w:rsid w:val="00186200"/>
    <w:rsid w:val="00186CB1"/>
    <w:rsid w:val="00186EBA"/>
    <w:rsid w:val="00187E09"/>
    <w:rsid w:val="00190C09"/>
    <w:rsid w:val="00192CF7"/>
    <w:rsid w:val="00192ECC"/>
    <w:rsid w:val="00193925"/>
    <w:rsid w:val="001942DE"/>
    <w:rsid w:val="001947CA"/>
    <w:rsid w:val="0019672C"/>
    <w:rsid w:val="00197E12"/>
    <w:rsid w:val="001A0C4C"/>
    <w:rsid w:val="001A0C92"/>
    <w:rsid w:val="001A1B16"/>
    <w:rsid w:val="001A2AC4"/>
    <w:rsid w:val="001A2EAE"/>
    <w:rsid w:val="001A469F"/>
    <w:rsid w:val="001A6F12"/>
    <w:rsid w:val="001B05A7"/>
    <w:rsid w:val="001B09DF"/>
    <w:rsid w:val="001B0B98"/>
    <w:rsid w:val="001B41FF"/>
    <w:rsid w:val="001B43E7"/>
    <w:rsid w:val="001B6258"/>
    <w:rsid w:val="001B6D62"/>
    <w:rsid w:val="001B7EA0"/>
    <w:rsid w:val="001C0BE4"/>
    <w:rsid w:val="001C178F"/>
    <w:rsid w:val="001C1DB8"/>
    <w:rsid w:val="001C26BF"/>
    <w:rsid w:val="001C2C50"/>
    <w:rsid w:val="001C373F"/>
    <w:rsid w:val="001C4E40"/>
    <w:rsid w:val="001D0E59"/>
    <w:rsid w:val="001D69C4"/>
    <w:rsid w:val="001D70A9"/>
    <w:rsid w:val="001D7D0C"/>
    <w:rsid w:val="001E15CF"/>
    <w:rsid w:val="001E1A82"/>
    <w:rsid w:val="001E2C62"/>
    <w:rsid w:val="001E51E9"/>
    <w:rsid w:val="001E5B3B"/>
    <w:rsid w:val="001E705C"/>
    <w:rsid w:val="001F202F"/>
    <w:rsid w:val="001F2179"/>
    <w:rsid w:val="001F2A7B"/>
    <w:rsid w:val="001F3ACE"/>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221C"/>
    <w:rsid w:val="00215112"/>
    <w:rsid w:val="00216B38"/>
    <w:rsid w:val="00220A57"/>
    <w:rsid w:val="00221196"/>
    <w:rsid w:val="00222240"/>
    <w:rsid w:val="0022226F"/>
    <w:rsid w:val="002269E1"/>
    <w:rsid w:val="00226E06"/>
    <w:rsid w:val="00230844"/>
    <w:rsid w:val="00231A65"/>
    <w:rsid w:val="00232CFE"/>
    <w:rsid w:val="00234149"/>
    <w:rsid w:val="00236374"/>
    <w:rsid w:val="00236B7C"/>
    <w:rsid w:val="00236F4B"/>
    <w:rsid w:val="0024132A"/>
    <w:rsid w:val="00241A20"/>
    <w:rsid w:val="00242112"/>
    <w:rsid w:val="00242ADA"/>
    <w:rsid w:val="0024425C"/>
    <w:rsid w:val="0024695F"/>
    <w:rsid w:val="00247012"/>
    <w:rsid w:val="00257430"/>
    <w:rsid w:val="00257DD8"/>
    <w:rsid w:val="00260E40"/>
    <w:rsid w:val="002623BE"/>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48C"/>
    <w:rsid w:val="00297592"/>
    <w:rsid w:val="002A1156"/>
    <w:rsid w:val="002A19CA"/>
    <w:rsid w:val="002A2509"/>
    <w:rsid w:val="002A2742"/>
    <w:rsid w:val="002A3E6C"/>
    <w:rsid w:val="002A56BD"/>
    <w:rsid w:val="002A67FD"/>
    <w:rsid w:val="002A7880"/>
    <w:rsid w:val="002B0252"/>
    <w:rsid w:val="002B1A3F"/>
    <w:rsid w:val="002B1A6F"/>
    <w:rsid w:val="002B1D1D"/>
    <w:rsid w:val="002B26DB"/>
    <w:rsid w:val="002B270F"/>
    <w:rsid w:val="002B2763"/>
    <w:rsid w:val="002B27AB"/>
    <w:rsid w:val="002B4B8C"/>
    <w:rsid w:val="002B51B8"/>
    <w:rsid w:val="002B557B"/>
    <w:rsid w:val="002B5DE6"/>
    <w:rsid w:val="002B5FB4"/>
    <w:rsid w:val="002B78AB"/>
    <w:rsid w:val="002C1C0D"/>
    <w:rsid w:val="002C2140"/>
    <w:rsid w:val="002C3D4C"/>
    <w:rsid w:val="002C52A1"/>
    <w:rsid w:val="002C5FF5"/>
    <w:rsid w:val="002D01BE"/>
    <w:rsid w:val="002D0905"/>
    <w:rsid w:val="002D0E28"/>
    <w:rsid w:val="002D1490"/>
    <w:rsid w:val="002D1A6D"/>
    <w:rsid w:val="002D20BF"/>
    <w:rsid w:val="002D2DB9"/>
    <w:rsid w:val="002D66C2"/>
    <w:rsid w:val="002D74F4"/>
    <w:rsid w:val="002E027D"/>
    <w:rsid w:val="002E06F3"/>
    <w:rsid w:val="002E2FD4"/>
    <w:rsid w:val="002E4883"/>
    <w:rsid w:val="002E4D0B"/>
    <w:rsid w:val="002E601C"/>
    <w:rsid w:val="002E62B7"/>
    <w:rsid w:val="002E6863"/>
    <w:rsid w:val="002E7C88"/>
    <w:rsid w:val="002F15BA"/>
    <w:rsid w:val="002F2063"/>
    <w:rsid w:val="002F3217"/>
    <w:rsid w:val="002F49AB"/>
    <w:rsid w:val="002F6A2A"/>
    <w:rsid w:val="002F7E45"/>
    <w:rsid w:val="00300634"/>
    <w:rsid w:val="00303C97"/>
    <w:rsid w:val="00303F58"/>
    <w:rsid w:val="00304787"/>
    <w:rsid w:val="00305836"/>
    <w:rsid w:val="00306278"/>
    <w:rsid w:val="00306539"/>
    <w:rsid w:val="00310F60"/>
    <w:rsid w:val="0031324C"/>
    <w:rsid w:val="0031346E"/>
    <w:rsid w:val="003138D2"/>
    <w:rsid w:val="00313DE4"/>
    <w:rsid w:val="00313E09"/>
    <w:rsid w:val="003148D6"/>
    <w:rsid w:val="00314995"/>
    <w:rsid w:val="00314E45"/>
    <w:rsid w:val="00315C8B"/>
    <w:rsid w:val="003173D8"/>
    <w:rsid w:val="003200F2"/>
    <w:rsid w:val="00320AB0"/>
    <w:rsid w:val="00320F03"/>
    <w:rsid w:val="00322DCB"/>
    <w:rsid w:val="00322EFC"/>
    <w:rsid w:val="0032319A"/>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999"/>
    <w:rsid w:val="00336000"/>
    <w:rsid w:val="00336EA1"/>
    <w:rsid w:val="003419A4"/>
    <w:rsid w:val="00342A5E"/>
    <w:rsid w:val="003431FD"/>
    <w:rsid w:val="003433ED"/>
    <w:rsid w:val="00345551"/>
    <w:rsid w:val="00345BE9"/>
    <w:rsid w:val="003469E0"/>
    <w:rsid w:val="00347410"/>
    <w:rsid w:val="00350469"/>
    <w:rsid w:val="00350B58"/>
    <w:rsid w:val="003520B7"/>
    <w:rsid w:val="0035238B"/>
    <w:rsid w:val="00354EC0"/>
    <w:rsid w:val="003566E2"/>
    <w:rsid w:val="00360F2A"/>
    <w:rsid w:val="003610A4"/>
    <w:rsid w:val="003619AA"/>
    <w:rsid w:val="003624D1"/>
    <w:rsid w:val="00362563"/>
    <w:rsid w:val="00366D1A"/>
    <w:rsid w:val="00367DC6"/>
    <w:rsid w:val="00371CE3"/>
    <w:rsid w:val="00377004"/>
    <w:rsid w:val="0038120E"/>
    <w:rsid w:val="00381511"/>
    <w:rsid w:val="00381E68"/>
    <w:rsid w:val="003824FF"/>
    <w:rsid w:val="00383AD8"/>
    <w:rsid w:val="00383C38"/>
    <w:rsid w:val="00383D7B"/>
    <w:rsid w:val="00384D99"/>
    <w:rsid w:val="00384F0C"/>
    <w:rsid w:val="0038620A"/>
    <w:rsid w:val="00386B3B"/>
    <w:rsid w:val="003873D8"/>
    <w:rsid w:val="00387EA4"/>
    <w:rsid w:val="00391048"/>
    <w:rsid w:val="003910F6"/>
    <w:rsid w:val="00392D47"/>
    <w:rsid w:val="003961C7"/>
    <w:rsid w:val="003A1151"/>
    <w:rsid w:val="003A1361"/>
    <w:rsid w:val="003A1D57"/>
    <w:rsid w:val="003A43BF"/>
    <w:rsid w:val="003A631C"/>
    <w:rsid w:val="003A7F01"/>
    <w:rsid w:val="003B0B9D"/>
    <w:rsid w:val="003B1345"/>
    <w:rsid w:val="003B4DA8"/>
    <w:rsid w:val="003B612E"/>
    <w:rsid w:val="003B781E"/>
    <w:rsid w:val="003C22EB"/>
    <w:rsid w:val="003C2C10"/>
    <w:rsid w:val="003C4027"/>
    <w:rsid w:val="003C4AD6"/>
    <w:rsid w:val="003C4EFC"/>
    <w:rsid w:val="003C5168"/>
    <w:rsid w:val="003C5F2C"/>
    <w:rsid w:val="003C6662"/>
    <w:rsid w:val="003D02DA"/>
    <w:rsid w:val="003D0326"/>
    <w:rsid w:val="003D0563"/>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D6B"/>
    <w:rsid w:val="0040113E"/>
    <w:rsid w:val="00401975"/>
    <w:rsid w:val="0040303A"/>
    <w:rsid w:val="00403D91"/>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314A3"/>
    <w:rsid w:val="0043290C"/>
    <w:rsid w:val="004329CA"/>
    <w:rsid w:val="00433D12"/>
    <w:rsid w:val="004345B3"/>
    <w:rsid w:val="0043469A"/>
    <w:rsid w:val="0043498D"/>
    <w:rsid w:val="00437434"/>
    <w:rsid w:val="00437E96"/>
    <w:rsid w:val="00440A9F"/>
    <w:rsid w:val="00440E4C"/>
    <w:rsid w:val="00442632"/>
    <w:rsid w:val="004429B3"/>
    <w:rsid w:val="0044469E"/>
    <w:rsid w:val="00445745"/>
    <w:rsid w:val="00445CA4"/>
    <w:rsid w:val="004461B0"/>
    <w:rsid w:val="00446DBA"/>
    <w:rsid w:val="00447F62"/>
    <w:rsid w:val="0046127C"/>
    <w:rsid w:val="00461A31"/>
    <w:rsid w:val="004630BC"/>
    <w:rsid w:val="00463B15"/>
    <w:rsid w:val="004646E5"/>
    <w:rsid w:val="004656BE"/>
    <w:rsid w:val="004679C4"/>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C77"/>
    <w:rsid w:val="004B07A3"/>
    <w:rsid w:val="004B1651"/>
    <w:rsid w:val="004B1F48"/>
    <w:rsid w:val="004B29D4"/>
    <w:rsid w:val="004B2DEA"/>
    <w:rsid w:val="004B3374"/>
    <w:rsid w:val="004B45B6"/>
    <w:rsid w:val="004B55F0"/>
    <w:rsid w:val="004B6784"/>
    <w:rsid w:val="004B72F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2B13"/>
    <w:rsid w:val="004E3666"/>
    <w:rsid w:val="004E38F0"/>
    <w:rsid w:val="004E620C"/>
    <w:rsid w:val="004E7871"/>
    <w:rsid w:val="004F0F48"/>
    <w:rsid w:val="004F20C0"/>
    <w:rsid w:val="004F3AD7"/>
    <w:rsid w:val="004F667A"/>
    <w:rsid w:val="004F713E"/>
    <w:rsid w:val="004F77A6"/>
    <w:rsid w:val="00502FF2"/>
    <w:rsid w:val="005067FC"/>
    <w:rsid w:val="00507A75"/>
    <w:rsid w:val="00510F5E"/>
    <w:rsid w:val="005113AA"/>
    <w:rsid w:val="005118F4"/>
    <w:rsid w:val="005130E3"/>
    <w:rsid w:val="005160DD"/>
    <w:rsid w:val="005219EC"/>
    <w:rsid w:val="0052270A"/>
    <w:rsid w:val="00522B1C"/>
    <w:rsid w:val="00523A1D"/>
    <w:rsid w:val="00524FF0"/>
    <w:rsid w:val="005254BC"/>
    <w:rsid w:val="005274AC"/>
    <w:rsid w:val="0053022F"/>
    <w:rsid w:val="00536A30"/>
    <w:rsid w:val="00541433"/>
    <w:rsid w:val="0054280E"/>
    <w:rsid w:val="00542956"/>
    <w:rsid w:val="00542A98"/>
    <w:rsid w:val="005468A2"/>
    <w:rsid w:val="00546A0E"/>
    <w:rsid w:val="005472CB"/>
    <w:rsid w:val="005520CE"/>
    <w:rsid w:val="005529A8"/>
    <w:rsid w:val="005531C1"/>
    <w:rsid w:val="00553F69"/>
    <w:rsid w:val="00553FBD"/>
    <w:rsid w:val="005540FB"/>
    <w:rsid w:val="00554618"/>
    <w:rsid w:val="00556C63"/>
    <w:rsid w:val="00557D24"/>
    <w:rsid w:val="0056003F"/>
    <w:rsid w:val="00560079"/>
    <w:rsid w:val="00561002"/>
    <w:rsid w:val="00561891"/>
    <w:rsid w:val="00566C45"/>
    <w:rsid w:val="00567856"/>
    <w:rsid w:val="005701C9"/>
    <w:rsid w:val="005705A1"/>
    <w:rsid w:val="00571003"/>
    <w:rsid w:val="005724A1"/>
    <w:rsid w:val="00572A11"/>
    <w:rsid w:val="00573569"/>
    <w:rsid w:val="00573F7A"/>
    <w:rsid w:val="00574CED"/>
    <w:rsid w:val="00580355"/>
    <w:rsid w:val="00581577"/>
    <w:rsid w:val="005816C8"/>
    <w:rsid w:val="005821FB"/>
    <w:rsid w:val="00582566"/>
    <w:rsid w:val="00582C64"/>
    <w:rsid w:val="00583260"/>
    <w:rsid w:val="005834BC"/>
    <w:rsid w:val="00583816"/>
    <w:rsid w:val="00585558"/>
    <w:rsid w:val="00590C7E"/>
    <w:rsid w:val="00590ED0"/>
    <w:rsid w:val="00593309"/>
    <w:rsid w:val="0059419C"/>
    <w:rsid w:val="00594717"/>
    <w:rsid w:val="005949EC"/>
    <w:rsid w:val="00595734"/>
    <w:rsid w:val="00595EF0"/>
    <w:rsid w:val="0059765F"/>
    <w:rsid w:val="005A071B"/>
    <w:rsid w:val="005A1F71"/>
    <w:rsid w:val="005A4738"/>
    <w:rsid w:val="005A5DC5"/>
    <w:rsid w:val="005A6912"/>
    <w:rsid w:val="005A6E75"/>
    <w:rsid w:val="005B0E44"/>
    <w:rsid w:val="005B23F3"/>
    <w:rsid w:val="005B349F"/>
    <w:rsid w:val="005B3EA6"/>
    <w:rsid w:val="005B5704"/>
    <w:rsid w:val="005B5DEE"/>
    <w:rsid w:val="005B7479"/>
    <w:rsid w:val="005B764E"/>
    <w:rsid w:val="005C018F"/>
    <w:rsid w:val="005C0E96"/>
    <w:rsid w:val="005C4584"/>
    <w:rsid w:val="005C4D62"/>
    <w:rsid w:val="005C6058"/>
    <w:rsid w:val="005C6EE9"/>
    <w:rsid w:val="005C7CE8"/>
    <w:rsid w:val="005D0ECA"/>
    <w:rsid w:val="005D29CA"/>
    <w:rsid w:val="005D6F67"/>
    <w:rsid w:val="005D6FFF"/>
    <w:rsid w:val="005E0707"/>
    <w:rsid w:val="005E1CC4"/>
    <w:rsid w:val="005E62F5"/>
    <w:rsid w:val="005E6641"/>
    <w:rsid w:val="005E69E9"/>
    <w:rsid w:val="005E6A21"/>
    <w:rsid w:val="005E7122"/>
    <w:rsid w:val="005F0B2B"/>
    <w:rsid w:val="005F1E0C"/>
    <w:rsid w:val="005F4F4D"/>
    <w:rsid w:val="005F59EC"/>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1F1"/>
    <w:rsid w:val="00630DDF"/>
    <w:rsid w:val="00632D03"/>
    <w:rsid w:val="00634676"/>
    <w:rsid w:val="00634836"/>
    <w:rsid w:val="006351E8"/>
    <w:rsid w:val="0063669B"/>
    <w:rsid w:val="006368A4"/>
    <w:rsid w:val="0063733A"/>
    <w:rsid w:val="0064243D"/>
    <w:rsid w:val="00642A8A"/>
    <w:rsid w:val="006440FC"/>
    <w:rsid w:val="006442A0"/>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421F"/>
    <w:rsid w:val="00675557"/>
    <w:rsid w:val="006803C7"/>
    <w:rsid w:val="006813A8"/>
    <w:rsid w:val="00682140"/>
    <w:rsid w:val="006846F9"/>
    <w:rsid w:val="00684811"/>
    <w:rsid w:val="00684AC9"/>
    <w:rsid w:val="00684E27"/>
    <w:rsid w:val="00685165"/>
    <w:rsid w:val="00687E3C"/>
    <w:rsid w:val="006906C8"/>
    <w:rsid w:val="006925A7"/>
    <w:rsid w:val="006937A1"/>
    <w:rsid w:val="00693A5D"/>
    <w:rsid w:val="00693EC3"/>
    <w:rsid w:val="006948C5"/>
    <w:rsid w:val="0069654B"/>
    <w:rsid w:val="006966FB"/>
    <w:rsid w:val="00697434"/>
    <w:rsid w:val="0069782C"/>
    <w:rsid w:val="006A0564"/>
    <w:rsid w:val="006A3949"/>
    <w:rsid w:val="006A51F8"/>
    <w:rsid w:val="006A5942"/>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435"/>
    <w:rsid w:val="006C38FC"/>
    <w:rsid w:val="006C561C"/>
    <w:rsid w:val="006C5805"/>
    <w:rsid w:val="006C5822"/>
    <w:rsid w:val="006C65FA"/>
    <w:rsid w:val="006C7887"/>
    <w:rsid w:val="006D0528"/>
    <w:rsid w:val="006D2D8E"/>
    <w:rsid w:val="006D3856"/>
    <w:rsid w:val="006D445F"/>
    <w:rsid w:val="006D5000"/>
    <w:rsid w:val="006D69C4"/>
    <w:rsid w:val="006D7682"/>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23B"/>
    <w:rsid w:val="006F242E"/>
    <w:rsid w:val="006F2551"/>
    <w:rsid w:val="006F2ACC"/>
    <w:rsid w:val="006F45E3"/>
    <w:rsid w:val="006F4F4F"/>
    <w:rsid w:val="006F6AD5"/>
    <w:rsid w:val="006F7745"/>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1D09"/>
    <w:rsid w:val="00742C3F"/>
    <w:rsid w:val="00745190"/>
    <w:rsid w:val="00745348"/>
    <w:rsid w:val="00746359"/>
    <w:rsid w:val="00746B6E"/>
    <w:rsid w:val="00747A93"/>
    <w:rsid w:val="007514DF"/>
    <w:rsid w:val="00751E27"/>
    <w:rsid w:val="00756231"/>
    <w:rsid w:val="00761152"/>
    <w:rsid w:val="0076124C"/>
    <w:rsid w:val="00763308"/>
    <w:rsid w:val="007634B0"/>
    <w:rsid w:val="00763BB6"/>
    <w:rsid w:val="00764621"/>
    <w:rsid w:val="00764E49"/>
    <w:rsid w:val="00765495"/>
    <w:rsid w:val="0076786D"/>
    <w:rsid w:val="00767CCF"/>
    <w:rsid w:val="00767D5E"/>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77B"/>
    <w:rsid w:val="007937D2"/>
    <w:rsid w:val="00794A96"/>
    <w:rsid w:val="00797AF7"/>
    <w:rsid w:val="007A014A"/>
    <w:rsid w:val="007A25B4"/>
    <w:rsid w:val="007A2D38"/>
    <w:rsid w:val="007A3E15"/>
    <w:rsid w:val="007A3F12"/>
    <w:rsid w:val="007A5408"/>
    <w:rsid w:val="007A73ED"/>
    <w:rsid w:val="007B1D2E"/>
    <w:rsid w:val="007B2BE2"/>
    <w:rsid w:val="007B4F43"/>
    <w:rsid w:val="007B6166"/>
    <w:rsid w:val="007B7727"/>
    <w:rsid w:val="007B7DC3"/>
    <w:rsid w:val="007C0751"/>
    <w:rsid w:val="007C1034"/>
    <w:rsid w:val="007C1D3A"/>
    <w:rsid w:val="007C21EF"/>
    <w:rsid w:val="007C4217"/>
    <w:rsid w:val="007C4435"/>
    <w:rsid w:val="007C5BD9"/>
    <w:rsid w:val="007C6BA3"/>
    <w:rsid w:val="007C7BB4"/>
    <w:rsid w:val="007C7CD9"/>
    <w:rsid w:val="007D1110"/>
    <w:rsid w:val="007D2991"/>
    <w:rsid w:val="007D3F41"/>
    <w:rsid w:val="007D5AD8"/>
    <w:rsid w:val="007D79BA"/>
    <w:rsid w:val="007D7E9D"/>
    <w:rsid w:val="007D7F2A"/>
    <w:rsid w:val="007E0348"/>
    <w:rsid w:val="007E181B"/>
    <w:rsid w:val="007E4AF2"/>
    <w:rsid w:val="007E4B12"/>
    <w:rsid w:val="007E5AF8"/>
    <w:rsid w:val="007E79DB"/>
    <w:rsid w:val="007E7BC5"/>
    <w:rsid w:val="007F1966"/>
    <w:rsid w:val="007F409E"/>
    <w:rsid w:val="007F40B8"/>
    <w:rsid w:val="007F7DF1"/>
    <w:rsid w:val="008003A7"/>
    <w:rsid w:val="00801829"/>
    <w:rsid w:val="00803E70"/>
    <w:rsid w:val="00804A98"/>
    <w:rsid w:val="00805AD8"/>
    <w:rsid w:val="00807DA1"/>
    <w:rsid w:val="008100A0"/>
    <w:rsid w:val="008114A5"/>
    <w:rsid w:val="0081164A"/>
    <w:rsid w:val="00816BE7"/>
    <w:rsid w:val="00816DFC"/>
    <w:rsid w:val="008203A8"/>
    <w:rsid w:val="008204AD"/>
    <w:rsid w:val="0082076D"/>
    <w:rsid w:val="008209AB"/>
    <w:rsid w:val="008258FC"/>
    <w:rsid w:val="00826D40"/>
    <w:rsid w:val="008302C3"/>
    <w:rsid w:val="00830645"/>
    <w:rsid w:val="008315EE"/>
    <w:rsid w:val="0083359C"/>
    <w:rsid w:val="00833622"/>
    <w:rsid w:val="0083392A"/>
    <w:rsid w:val="00834FC3"/>
    <w:rsid w:val="008357E2"/>
    <w:rsid w:val="00835946"/>
    <w:rsid w:val="00835E65"/>
    <w:rsid w:val="008406AC"/>
    <w:rsid w:val="008412F6"/>
    <w:rsid w:val="0084191D"/>
    <w:rsid w:val="008426A8"/>
    <w:rsid w:val="0084428F"/>
    <w:rsid w:val="00845901"/>
    <w:rsid w:val="00845ED1"/>
    <w:rsid w:val="00846663"/>
    <w:rsid w:val="008472CF"/>
    <w:rsid w:val="0085278D"/>
    <w:rsid w:val="008534B7"/>
    <w:rsid w:val="008557DA"/>
    <w:rsid w:val="00856113"/>
    <w:rsid w:val="0085753A"/>
    <w:rsid w:val="00860241"/>
    <w:rsid w:val="00862844"/>
    <w:rsid w:val="00862A27"/>
    <w:rsid w:val="00863DC0"/>
    <w:rsid w:val="00864E87"/>
    <w:rsid w:val="00865C11"/>
    <w:rsid w:val="00867A96"/>
    <w:rsid w:val="008700F8"/>
    <w:rsid w:val="008715B2"/>
    <w:rsid w:val="00872057"/>
    <w:rsid w:val="008727A7"/>
    <w:rsid w:val="00872EFF"/>
    <w:rsid w:val="0087564F"/>
    <w:rsid w:val="00875A5D"/>
    <w:rsid w:val="00875C17"/>
    <w:rsid w:val="00875E7D"/>
    <w:rsid w:val="008765B6"/>
    <w:rsid w:val="0088226D"/>
    <w:rsid w:val="00882FC4"/>
    <w:rsid w:val="00883325"/>
    <w:rsid w:val="00884535"/>
    <w:rsid w:val="00885FE6"/>
    <w:rsid w:val="008865C1"/>
    <w:rsid w:val="00887754"/>
    <w:rsid w:val="00887AFE"/>
    <w:rsid w:val="008905A3"/>
    <w:rsid w:val="00890C87"/>
    <w:rsid w:val="00891186"/>
    <w:rsid w:val="008925CF"/>
    <w:rsid w:val="00892B73"/>
    <w:rsid w:val="00892D78"/>
    <w:rsid w:val="00893437"/>
    <w:rsid w:val="00893DE5"/>
    <w:rsid w:val="0089549E"/>
    <w:rsid w:val="00896D56"/>
    <w:rsid w:val="00897060"/>
    <w:rsid w:val="00897122"/>
    <w:rsid w:val="008A116F"/>
    <w:rsid w:val="008A2F8F"/>
    <w:rsid w:val="008A319F"/>
    <w:rsid w:val="008B01D9"/>
    <w:rsid w:val="008B04D0"/>
    <w:rsid w:val="008B05D7"/>
    <w:rsid w:val="008B0A96"/>
    <w:rsid w:val="008B4022"/>
    <w:rsid w:val="008B5317"/>
    <w:rsid w:val="008B74D4"/>
    <w:rsid w:val="008B7EC3"/>
    <w:rsid w:val="008C472E"/>
    <w:rsid w:val="008C572B"/>
    <w:rsid w:val="008C708C"/>
    <w:rsid w:val="008C79CD"/>
    <w:rsid w:val="008D2DA3"/>
    <w:rsid w:val="008D508E"/>
    <w:rsid w:val="008D55BE"/>
    <w:rsid w:val="008D66E8"/>
    <w:rsid w:val="008D67EC"/>
    <w:rsid w:val="008D6F36"/>
    <w:rsid w:val="008E0536"/>
    <w:rsid w:val="008E2E75"/>
    <w:rsid w:val="008E61FA"/>
    <w:rsid w:val="008E6AAC"/>
    <w:rsid w:val="008E6CA2"/>
    <w:rsid w:val="008F1778"/>
    <w:rsid w:val="008F1C23"/>
    <w:rsid w:val="008F32CD"/>
    <w:rsid w:val="008F41F8"/>
    <w:rsid w:val="008F420C"/>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72FD"/>
    <w:rsid w:val="00927511"/>
    <w:rsid w:val="00927977"/>
    <w:rsid w:val="00927B21"/>
    <w:rsid w:val="00927CD5"/>
    <w:rsid w:val="00930194"/>
    <w:rsid w:val="009311D7"/>
    <w:rsid w:val="0093327E"/>
    <w:rsid w:val="00933572"/>
    <w:rsid w:val="00934B00"/>
    <w:rsid w:val="00935342"/>
    <w:rsid w:val="009400A7"/>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0112"/>
    <w:rsid w:val="00961BF5"/>
    <w:rsid w:val="00964AFF"/>
    <w:rsid w:val="0096540F"/>
    <w:rsid w:val="0096569B"/>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4282"/>
    <w:rsid w:val="009A674F"/>
    <w:rsid w:val="009A7D5E"/>
    <w:rsid w:val="009B236E"/>
    <w:rsid w:val="009B370E"/>
    <w:rsid w:val="009C3BEA"/>
    <w:rsid w:val="009C60C8"/>
    <w:rsid w:val="009C65CF"/>
    <w:rsid w:val="009C68B7"/>
    <w:rsid w:val="009D0A29"/>
    <w:rsid w:val="009D150A"/>
    <w:rsid w:val="009D50F5"/>
    <w:rsid w:val="009D546B"/>
    <w:rsid w:val="009D65E6"/>
    <w:rsid w:val="009D6B74"/>
    <w:rsid w:val="009D7694"/>
    <w:rsid w:val="009D771E"/>
    <w:rsid w:val="009E0510"/>
    <w:rsid w:val="009E2894"/>
    <w:rsid w:val="009E5B21"/>
    <w:rsid w:val="009E6929"/>
    <w:rsid w:val="009F1C96"/>
    <w:rsid w:val="009F35A5"/>
    <w:rsid w:val="009F5A17"/>
    <w:rsid w:val="009F5C04"/>
    <w:rsid w:val="009F67F8"/>
    <w:rsid w:val="009F703A"/>
    <w:rsid w:val="009F7F9E"/>
    <w:rsid w:val="00A02467"/>
    <w:rsid w:val="00A026B7"/>
    <w:rsid w:val="00A0296B"/>
    <w:rsid w:val="00A06237"/>
    <w:rsid w:val="00A06553"/>
    <w:rsid w:val="00A070A7"/>
    <w:rsid w:val="00A075FD"/>
    <w:rsid w:val="00A07E04"/>
    <w:rsid w:val="00A101F2"/>
    <w:rsid w:val="00A110A0"/>
    <w:rsid w:val="00A15930"/>
    <w:rsid w:val="00A16A30"/>
    <w:rsid w:val="00A20A3B"/>
    <w:rsid w:val="00A212FE"/>
    <w:rsid w:val="00A222E3"/>
    <w:rsid w:val="00A23DCD"/>
    <w:rsid w:val="00A26D74"/>
    <w:rsid w:val="00A26FEB"/>
    <w:rsid w:val="00A30C9F"/>
    <w:rsid w:val="00A31DF6"/>
    <w:rsid w:val="00A33F40"/>
    <w:rsid w:val="00A36BE7"/>
    <w:rsid w:val="00A3718F"/>
    <w:rsid w:val="00A3751D"/>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259E"/>
    <w:rsid w:val="00A53946"/>
    <w:rsid w:val="00A54C35"/>
    <w:rsid w:val="00A55604"/>
    <w:rsid w:val="00A560B0"/>
    <w:rsid w:val="00A568F7"/>
    <w:rsid w:val="00A6020D"/>
    <w:rsid w:val="00A60515"/>
    <w:rsid w:val="00A61824"/>
    <w:rsid w:val="00A61909"/>
    <w:rsid w:val="00A62D29"/>
    <w:rsid w:val="00A63D8E"/>
    <w:rsid w:val="00A645FE"/>
    <w:rsid w:val="00A64D3F"/>
    <w:rsid w:val="00A651FD"/>
    <w:rsid w:val="00A667E4"/>
    <w:rsid w:val="00A66D55"/>
    <w:rsid w:val="00A67777"/>
    <w:rsid w:val="00A71F8D"/>
    <w:rsid w:val="00A7388C"/>
    <w:rsid w:val="00A73AE4"/>
    <w:rsid w:val="00A74A02"/>
    <w:rsid w:val="00A77E41"/>
    <w:rsid w:val="00A77FEA"/>
    <w:rsid w:val="00A813B1"/>
    <w:rsid w:val="00A83ECC"/>
    <w:rsid w:val="00A86FB2"/>
    <w:rsid w:val="00A8738C"/>
    <w:rsid w:val="00A87E0A"/>
    <w:rsid w:val="00A90653"/>
    <w:rsid w:val="00A918C5"/>
    <w:rsid w:val="00A92128"/>
    <w:rsid w:val="00A9243B"/>
    <w:rsid w:val="00A92631"/>
    <w:rsid w:val="00A92EE7"/>
    <w:rsid w:val="00A936EB"/>
    <w:rsid w:val="00A9382A"/>
    <w:rsid w:val="00A943BF"/>
    <w:rsid w:val="00A959F1"/>
    <w:rsid w:val="00A95B67"/>
    <w:rsid w:val="00A95DF2"/>
    <w:rsid w:val="00AA1462"/>
    <w:rsid w:val="00AA168C"/>
    <w:rsid w:val="00AA2C24"/>
    <w:rsid w:val="00AA3BC8"/>
    <w:rsid w:val="00AA5900"/>
    <w:rsid w:val="00AA5E1A"/>
    <w:rsid w:val="00AB079C"/>
    <w:rsid w:val="00AB1CC2"/>
    <w:rsid w:val="00AB2910"/>
    <w:rsid w:val="00AB7AE9"/>
    <w:rsid w:val="00AC08FA"/>
    <w:rsid w:val="00AC1630"/>
    <w:rsid w:val="00AC21E4"/>
    <w:rsid w:val="00AC2ADE"/>
    <w:rsid w:val="00AC2BD0"/>
    <w:rsid w:val="00AC3119"/>
    <w:rsid w:val="00AC3287"/>
    <w:rsid w:val="00AC4248"/>
    <w:rsid w:val="00AC465F"/>
    <w:rsid w:val="00AC4DEA"/>
    <w:rsid w:val="00AC7604"/>
    <w:rsid w:val="00AD0BFC"/>
    <w:rsid w:val="00AD4DB4"/>
    <w:rsid w:val="00AD5F9E"/>
    <w:rsid w:val="00AD69DB"/>
    <w:rsid w:val="00AD7D2E"/>
    <w:rsid w:val="00AD7F30"/>
    <w:rsid w:val="00AE00F5"/>
    <w:rsid w:val="00AE091C"/>
    <w:rsid w:val="00AE0AC5"/>
    <w:rsid w:val="00AE1A72"/>
    <w:rsid w:val="00AE5268"/>
    <w:rsid w:val="00AF25FA"/>
    <w:rsid w:val="00AF270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024C"/>
    <w:rsid w:val="00B21531"/>
    <w:rsid w:val="00B22525"/>
    <w:rsid w:val="00B23894"/>
    <w:rsid w:val="00B23E48"/>
    <w:rsid w:val="00B2702F"/>
    <w:rsid w:val="00B272F5"/>
    <w:rsid w:val="00B27E8A"/>
    <w:rsid w:val="00B304CD"/>
    <w:rsid w:val="00B31639"/>
    <w:rsid w:val="00B318C4"/>
    <w:rsid w:val="00B351D6"/>
    <w:rsid w:val="00B35474"/>
    <w:rsid w:val="00B36D2F"/>
    <w:rsid w:val="00B42229"/>
    <w:rsid w:val="00B428D8"/>
    <w:rsid w:val="00B43517"/>
    <w:rsid w:val="00B43BA9"/>
    <w:rsid w:val="00B47A57"/>
    <w:rsid w:val="00B50CCB"/>
    <w:rsid w:val="00B50CD2"/>
    <w:rsid w:val="00B51DDB"/>
    <w:rsid w:val="00B52454"/>
    <w:rsid w:val="00B52B31"/>
    <w:rsid w:val="00B537E6"/>
    <w:rsid w:val="00B543D9"/>
    <w:rsid w:val="00B553A6"/>
    <w:rsid w:val="00B56C5B"/>
    <w:rsid w:val="00B601EE"/>
    <w:rsid w:val="00B6173E"/>
    <w:rsid w:val="00B62526"/>
    <w:rsid w:val="00B631E4"/>
    <w:rsid w:val="00B64955"/>
    <w:rsid w:val="00B64D81"/>
    <w:rsid w:val="00B652AF"/>
    <w:rsid w:val="00B652BC"/>
    <w:rsid w:val="00B67FBA"/>
    <w:rsid w:val="00B67FEC"/>
    <w:rsid w:val="00B71F59"/>
    <w:rsid w:val="00B72416"/>
    <w:rsid w:val="00B726A3"/>
    <w:rsid w:val="00B74530"/>
    <w:rsid w:val="00B75C92"/>
    <w:rsid w:val="00B7786B"/>
    <w:rsid w:val="00B80137"/>
    <w:rsid w:val="00B834E0"/>
    <w:rsid w:val="00B85DDC"/>
    <w:rsid w:val="00B87122"/>
    <w:rsid w:val="00B87707"/>
    <w:rsid w:val="00B9366D"/>
    <w:rsid w:val="00B9785E"/>
    <w:rsid w:val="00BA1915"/>
    <w:rsid w:val="00BA1F89"/>
    <w:rsid w:val="00BA3678"/>
    <w:rsid w:val="00BA393A"/>
    <w:rsid w:val="00BA56DF"/>
    <w:rsid w:val="00BA5809"/>
    <w:rsid w:val="00BA6F1D"/>
    <w:rsid w:val="00BB09C4"/>
    <w:rsid w:val="00BB3A94"/>
    <w:rsid w:val="00BB3D42"/>
    <w:rsid w:val="00BB49AF"/>
    <w:rsid w:val="00BB5682"/>
    <w:rsid w:val="00BB7A1E"/>
    <w:rsid w:val="00BC06F6"/>
    <w:rsid w:val="00BC0D77"/>
    <w:rsid w:val="00BC2588"/>
    <w:rsid w:val="00BC2874"/>
    <w:rsid w:val="00BC39E4"/>
    <w:rsid w:val="00BC44CB"/>
    <w:rsid w:val="00BC4600"/>
    <w:rsid w:val="00BC573D"/>
    <w:rsid w:val="00BC62A1"/>
    <w:rsid w:val="00BD13FE"/>
    <w:rsid w:val="00BD47B2"/>
    <w:rsid w:val="00BD5CF6"/>
    <w:rsid w:val="00BD6685"/>
    <w:rsid w:val="00BD6A74"/>
    <w:rsid w:val="00BD7606"/>
    <w:rsid w:val="00BD77C1"/>
    <w:rsid w:val="00BE0343"/>
    <w:rsid w:val="00BE2591"/>
    <w:rsid w:val="00BE3CB6"/>
    <w:rsid w:val="00BE408B"/>
    <w:rsid w:val="00BE4745"/>
    <w:rsid w:val="00BE648C"/>
    <w:rsid w:val="00BF04D4"/>
    <w:rsid w:val="00BF07B2"/>
    <w:rsid w:val="00BF1186"/>
    <w:rsid w:val="00BF1E2D"/>
    <w:rsid w:val="00BF394D"/>
    <w:rsid w:val="00BF569A"/>
    <w:rsid w:val="00BF5915"/>
    <w:rsid w:val="00BF62FA"/>
    <w:rsid w:val="00BF63E7"/>
    <w:rsid w:val="00BF7FCC"/>
    <w:rsid w:val="00C00725"/>
    <w:rsid w:val="00C0192B"/>
    <w:rsid w:val="00C0280D"/>
    <w:rsid w:val="00C03261"/>
    <w:rsid w:val="00C03836"/>
    <w:rsid w:val="00C04039"/>
    <w:rsid w:val="00C04991"/>
    <w:rsid w:val="00C0509C"/>
    <w:rsid w:val="00C0560E"/>
    <w:rsid w:val="00C05FF7"/>
    <w:rsid w:val="00C0692D"/>
    <w:rsid w:val="00C07200"/>
    <w:rsid w:val="00C07C71"/>
    <w:rsid w:val="00C10502"/>
    <w:rsid w:val="00C109D0"/>
    <w:rsid w:val="00C15935"/>
    <w:rsid w:val="00C15AF3"/>
    <w:rsid w:val="00C15BA9"/>
    <w:rsid w:val="00C16B08"/>
    <w:rsid w:val="00C1770E"/>
    <w:rsid w:val="00C20BE8"/>
    <w:rsid w:val="00C20F50"/>
    <w:rsid w:val="00C221A9"/>
    <w:rsid w:val="00C23080"/>
    <w:rsid w:val="00C254CE"/>
    <w:rsid w:val="00C26DC9"/>
    <w:rsid w:val="00C31A8A"/>
    <w:rsid w:val="00C324C3"/>
    <w:rsid w:val="00C34B45"/>
    <w:rsid w:val="00C35169"/>
    <w:rsid w:val="00C36F38"/>
    <w:rsid w:val="00C406C9"/>
    <w:rsid w:val="00C42691"/>
    <w:rsid w:val="00C428A4"/>
    <w:rsid w:val="00C44A1B"/>
    <w:rsid w:val="00C44FB0"/>
    <w:rsid w:val="00C455DB"/>
    <w:rsid w:val="00C45763"/>
    <w:rsid w:val="00C469E2"/>
    <w:rsid w:val="00C4763B"/>
    <w:rsid w:val="00C47723"/>
    <w:rsid w:val="00C51B05"/>
    <w:rsid w:val="00C5309C"/>
    <w:rsid w:val="00C54E2B"/>
    <w:rsid w:val="00C54F79"/>
    <w:rsid w:val="00C550FD"/>
    <w:rsid w:val="00C56E54"/>
    <w:rsid w:val="00C60C56"/>
    <w:rsid w:val="00C60F8A"/>
    <w:rsid w:val="00C626F2"/>
    <w:rsid w:val="00C70FE3"/>
    <w:rsid w:val="00C7592B"/>
    <w:rsid w:val="00C760BA"/>
    <w:rsid w:val="00C76B16"/>
    <w:rsid w:val="00C77F71"/>
    <w:rsid w:val="00C85CB3"/>
    <w:rsid w:val="00C90484"/>
    <w:rsid w:val="00C91F1F"/>
    <w:rsid w:val="00C920C3"/>
    <w:rsid w:val="00C9423D"/>
    <w:rsid w:val="00C94CF4"/>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D3787"/>
    <w:rsid w:val="00CE12E3"/>
    <w:rsid w:val="00CE27DC"/>
    <w:rsid w:val="00CE3BD9"/>
    <w:rsid w:val="00CE518D"/>
    <w:rsid w:val="00CE6908"/>
    <w:rsid w:val="00CE6C68"/>
    <w:rsid w:val="00CE7872"/>
    <w:rsid w:val="00CF06A1"/>
    <w:rsid w:val="00CF2B32"/>
    <w:rsid w:val="00CF5547"/>
    <w:rsid w:val="00CF6918"/>
    <w:rsid w:val="00CF76B1"/>
    <w:rsid w:val="00CF7AC2"/>
    <w:rsid w:val="00D0011C"/>
    <w:rsid w:val="00D00A6B"/>
    <w:rsid w:val="00D0209A"/>
    <w:rsid w:val="00D030F4"/>
    <w:rsid w:val="00D04391"/>
    <w:rsid w:val="00D05C11"/>
    <w:rsid w:val="00D05E22"/>
    <w:rsid w:val="00D10482"/>
    <w:rsid w:val="00D10EB5"/>
    <w:rsid w:val="00D12171"/>
    <w:rsid w:val="00D15D82"/>
    <w:rsid w:val="00D16C65"/>
    <w:rsid w:val="00D211AC"/>
    <w:rsid w:val="00D217BB"/>
    <w:rsid w:val="00D21DFF"/>
    <w:rsid w:val="00D24F7F"/>
    <w:rsid w:val="00D25751"/>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C9D"/>
    <w:rsid w:val="00D47A4A"/>
    <w:rsid w:val="00D47BAA"/>
    <w:rsid w:val="00D51CB3"/>
    <w:rsid w:val="00D53711"/>
    <w:rsid w:val="00D53E02"/>
    <w:rsid w:val="00D55FC5"/>
    <w:rsid w:val="00D56E73"/>
    <w:rsid w:val="00D57264"/>
    <w:rsid w:val="00D57572"/>
    <w:rsid w:val="00D610DA"/>
    <w:rsid w:val="00D62AF1"/>
    <w:rsid w:val="00D64E05"/>
    <w:rsid w:val="00D65A97"/>
    <w:rsid w:val="00D6617A"/>
    <w:rsid w:val="00D6619A"/>
    <w:rsid w:val="00D67314"/>
    <w:rsid w:val="00D73C98"/>
    <w:rsid w:val="00D74AC1"/>
    <w:rsid w:val="00D7691D"/>
    <w:rsid w:val="00D76B89"/>
    <w:rsid w:val="00D77131"/>
    <w:rsid w:val="00D82CC7"/>
    <w:rsid w:val="00D82E91"/>
    <w:rsid w:val="00D8407A"/>
    <w:rsid w:val="00D84B44"/>
    <w:rsid w:val="00D85090"/>
    <w:rsid w:val="00D85D56"/>
    <w:rsid w:val="00D86F7F"/>
    <w:rsid w:val="00D87FE7"/>
    <w:rsid w:val="00D90D6D"/>
    <w:rsid w:val="00D92204"/>
    <w:rsid w:val="00D93333"/>
    <w:rsid w:val="00D95686"/>
    <w:rsid w:val="00DA0408"/>
    <w:rsid w:val="00DA2CA9"/>
    <w:rsid w:val="00DA4E8A"/>
    <w:rsid w:val="00DA6744"/>
    <w:rsid w:val="00DA70CA"/>
    <w:rsid w:val="00DA7AED"/>
    <w:rsid w:val="00DB090A"/>
    <w:rsid w:val="00DB15FE"/>
    <w:rsid w:val="00DB4190"/>
    <w:rsid w:val="00DB6FD1"/>
    <w:rsid w:val="00DB74BF"/>
    <w:rsid w:val="00DB759D"/>
    <w:rsid w:val="00DB77EB"/>
    <w:rsid w:val="00DC6826"/>
    <w:rsid w:val="00DC6A6A"/>
    <w:rsid w:val="00DC70F9"/>
    <w:rsid w:val="00DC77B0"/>
    <w:rsid w:val="00DC7ED5"/>
    <w:rsid w:val="00DD1E9B"/>
    <w:rsid w:val="00DD2D93"/>
    <w:rsid w:val="00DD40B9"/>
    <w:rsid w:val="00DD43DB"/>
    <w:rsid w:val="00DD5ADD"/>
    <w:rsid w:val="00DD66BC"/>
    <w:rsid w:val="00DE05BE"/>
    <w:rsid w:val="00DE1B24"/>
    <w:rsid w:val="00DE27DE"/>
    <w:rsid w:val="00DE3CF1"/>
    <w:rsid w:val="00DE6450"/>
    <w:rsid w:val="00DF078B"/>
    <w:rsid w:val="00DF1B23"/>
    <w:rsid w:val="00DF1D57"/>
    <w:rsid w:val="00DF2D6C"/>
    <w:rsid w:val="00DF31B1"/>
    <w:rsid w:val="00DF3B02"/>
    <w:rsid w:val="00DF514A"/>
    <w:rsid w:val="00DF624A"/>
    <w:rsid w:val="00DF6860"/>
    <w:rsid w:val="00DF7A23"/>
    <w:rsid w:val="00E01786"/>
    <w:rsid w:val="00E019B4"/>
    <w:rsid w:val="00E02126"/>
    <w:rsid w:val="00E03B29"/>
    <w:rsid w:val="00E03BD2"/>
    <w:rsid w:val="00E046F1"/>
    <w:rsid w:val="00E04E83"/>
    <w:rsid w:val="00E05D6F"/>
    <w:rsid w:val="00E066FA"/>
    <w:rsid w:val="00E07DE1"/>
    <w:rsid w:val="00E10A66"/>
    <w:rsid w:val="00E12C79"/>
    <w:rsid w:val="00E14D0E"/>
    <w:rsid w:val="00E1765D"/>
    <w:rsid w:val="00E17D27"/>
    <w:rsid w:val="00E24333"/>
    <w:rsid w:val="00E25889"/>
    <w:rsid w:val="00E25996"/>
    <w:rsid w:val="00E2799C"/>
    <w:rsid w:val="00E27A15"/>
    <w:rsid w:val="00E31F1C"/>
    <w:rsid w:val="00E32BA0"/>
    <w:rsid w:val="00E3368D"/>
    <w:rsid w:val="00E37256"/>
    <w:rsid w:val="00E4020B"/>
    <w:rsid w:val="00E4398B"/>
    <w:rsid w:val="00E476CB"/>
    <w:rsid w:val="00E50EAF"/>
    <w:rsid w:val="00E50ED0"/>
    <w:rsid w:val="00E543F7"/>
    <w:rsid w:val="00E55D9B"/>
    <w:rsid w:val="00E56049"/>
    <w:rsid w:val="00E56557"/>
    <w:rsid w:val="00E567DF"/>
    <w:rsid w:val="00E647A5"/>
    <w:rsid w:val="00E64DD1"/>
    <w:rsid w:val="00E64FDD"/>
    <w:rsid w:val="00E66924"/>
    <w:rsid w:val="00E677D9"/>
    <w:rsid w:val="00E678C3"/>
    <w:rsid w:val="00E7182C"/>
    <w:rsid w:val="00E730E4"/>
    <w:rsid w:val="00E73A38"/>
    <w:rsid w:val="00E74574"/>
    <w:rsid w:val="00E75357"/>
    <w:rsid w:val="00E7549D"/>
    <w:rsid w:val="00E769FF"/>
    <w:rsid w:val="00E76EFF"/>
    <w:rsid w:val="00E77F8A"/>
    <w:rsid w:val="00E80CA1"/>
    <w:rsid w:val="00E813CB"/>
    <w:rsid w:val="00E852C2"/>
    <w:rsid w:val="00E903B2"/>
    <w:rsid w:val="00E91B77"/>
    <w:rsid w:val="00E94A73"/>
    <w:rsid w:val="00E959BE"/>
    <w:rsid w:val="00E96378"/>
    <w:rsid w:val="00E96839"/>
    <w:rsid w:val="00E96E33"/>
    <w:rsid w:val="00EA416D"/>
    <w:rsid w:val="00EA46B3"/>
    <w:rsid w:val="00EA655A"/>
    <w:rsid w:val="00EA685B"/>
    <w:rsid w:val="00EB0BD2"/>
    <w:rsid w:val="00EB2420"/>
    <w:rsid w:val="00EB354C"/>
    <w:rsid w:val="00EB5A61"/>
    <w:rsid w:val="00EB6C2F"/>
    <w:rsid w:val="00EB7081"/>
    <w:rsid w:val="00EC0A0D"/>
    <w:rsid w:val="00EC0B39"/>
    <w:rsid w:val="00EC182D"/>
    <w:rsid w:val="00EC1CD9"/>
    <w:rsid w:val="00EC38C7"/>
    <w:rsid w:val="00EC41D9"/>
    <w:rsid w:val="00EC41DD"/>
    <w:rsid w:val="00EC55B4"/>
    <w:rsid w:val="00EC5738"/>
    <w:rsid w:val="00EC6756"/>
    <w:rsid w:val="00EC6868"/>
    <w:rsid w:val="00ED1801"/>
    <w:rsid w:val="00ED1D10"/>
    <w:rsid w:val="00ED3852"/>
    <w:rsid w:val="00ED4EA5"/>
    <w:rsid w:val="00ED4EBD"/>
    <w:rsid w:val="00ED72E4"/>
    <w:rsid w:val="00EE055A"/>
    <w:rsid w:val="00EE0E29"/>
    <w:rsid w:val="00EE20A6"/>
    <w:rsid w:val="00EE239E"/>
    <w:rsid w:val="00EE4217"/>
    <w:rsid w:val="00EE563A"/>
    <w:rsid w:val="00EE5763"/>
    <w:rsid w:val="00EF0071"/>
    <w:rsid w:val="00EF102B"/>
    <w:rsid w:val="00EF1A86"/>
    <w:rsid w:val="00EF1FE9"/>
    <w:rsid w:val="00EF23E3"/>
    <w:rsid w:val="00EF2E5A"/>
    <w:rsid w:val="00EF3518"/>
    <w:rsid w:val="00EF3570"/>
    <w:rsid w:val="00EF5362"/>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16103"/>
    <w:rsid w:val="00F210C5"/>
    <w:rsid w:val="00F21895"/>
    <w:rsid w:val="00F22FD2"/>
    <w:rsid w:val="00F233AB"/>
    <w:rsid w:val="00F23DA4"/>
    <w:rsid w:val="00F24046"/>
    <w:rsid w:val="00F252B8"/>
    <w:rsid w:val="00F2599E"/>
    <w:rsid w:val="00F25F38"/>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67A"/>
    <w:rsid w:val="00F53ABB"/>
    <w:rsid w:val="00F55814"/>
    <w:rsid w:val="00F55857"/>
    <w:rsid w:val="00F56693"/>
    <w:rsid w:val="00F60677"/>
    <w:rsid w:val="00F60F43"/>
    <w:rsid w:val="00F61D3D"/>
    <w:rsid w:val="00F62BCE"/>
    <w:rsid w:val="00F63301"/>
    <w:rsid w:val="00F6591E"/>
    <w:rsid w:val="00F66C7E"/>
    <w:rsid w:val="00F678C6"/>
    <w:rsid w:val="00F72539"/>
    <w:rsid w:val="00F7315A"/>
    <w:rsid w:val="00F7402F"/>
    <w:rsid w:val="00F778ED"/>
    <w:rsid w:val="00F82AD8"/>
    <w:rsid w:val="00F86345"/>
    <w:rsid w:val="00F86E76"/>
    <w:rsid w:val="00F87138"/>
    <w:rsid w:val="00F90DAE"/>
    <w:rsid w:val="00F94888"/>
    <w:rsid w:val="00F94DBB"/>
    <w:rsid w:val="00F95720"/>
    <w:rsid w:val="00FA032F"/>
    <w:rsid w:val="00FA0F03"/>
    <w:rsid w:val="00FA3144"/>
    <w:rsid w:val="00FA50CF"/>
    <w:rsid w:val="00FA6D28"/>
    <w:rsid w:val="00FA74F8"/>
    <w:rsid w:val="00FA7B80"/>
    <w:rsid w:val="00FA7E03"/>
    <w:rsid w:val="00FA7E0C"/>
    <w:rsid w:val="00FB03C4"/>
    <w:rsid w:val="00FB04F8"/>
    <w:rsid w:val="00FB3340"/>
    <w:rsid w:val="00FB504C"/>
    <w:rsid w:val="00FB60DE"/>
    <w:rsid w:val="00FC250B"/>
    <w:rsid w:val="00FC587A"/>
    <w:rsid w:val="00FC5A38"/>
    <w:rsid w:val="00FC6B54"/>
    <w:rsid w:val="00FC7558"/>
    <w:rsid w:val="00FC7E32"/>
    <w:rsid w:val="00FC7E5A"/>
    <w:rsid w:val="00FD0991"/>
    <w:rsid w:val="00FD11C3"/>
    <w:rsid w:val="00FD1FC6"/>
    <w:rsid w:val="00FD33A0"/>
    <w:rsid w:val="00FD4455"/>
    <w:rsid w:val="00FD7605"/>
    <w:rsid w:val="00FE02BA"/>
    <w:rsid w:val="00FE1DE2"/>
    <w:rsid w:val="00FE20C2"/>
    <w:rsid w:val="00FE2A66"/>
    <w:rsid w:val="00FE4EE7"/>
    <w:rsid w:val="00FE51E5"/>
    <w:rsid w:val="00FE5A85"/>
    <w:rsid w:val="00FE6633"/>
    <w:rsid w:val="00FE6914"/>
    <w:rsid w:val="00FE6F90"/>
    <w:rsid w:val="00FE75F9"/>
    <w:rsid w:val="00FF20BB"/>
    <w:rsid w:val="00FF20D6"/>
    <w:rsid w:val="00FF2BE9"/>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lrike.reich@fs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markets/automotive-truck-bus/prismatic-battery-cell-caps-and-envelop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7E799473B7EB4C8AE800F242CD63AE" ma:contentTypeVersion="21" ma:contentTypeDescription="Ein neues Dokument erstellen." ma:contentTypeScope="" ma:versionID="93e4df46ed1d9bcc84ba6bedf2f8f95f">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2be764481da9ede5312220fb3446790a"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Unternehmensstichwörter"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4.xml><?xml version="1.0" encoding="utf-8"?>
<ds:datastoreItem xmlns:ds="http://schemas.openxmlformats.org/officeDocument/2006/customXml" ds:itemID="{0B547426-9D81-470E-A7DC-D9AB7E15CAB6}"/>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Herzog, Silke</cp:lastModifiedBy>
  <cp:revision>6</cp:revision>
  <cp:lastPrinted>2024-05-02T10:03:00Z</cp:lastPrinted>
  <dcterms:created xsi:type="dcterms:W3CDTF">2024-08-29T08:05:00Z</dcterms:created>
  <dcterms:modified xsi:type="dcterms:W3CDTF">2024-08-29T08:08:00Z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