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2B4" w:rsidRDefault="000262B4" w:rsidP="00D6617A">
      <w:pPr>
        <w:pStyle w:val="Default"/>
      </w:pPr>
    </w:p>
    <w:p w:rsidR="00094BB4" w:rsidRDefault="00094BB4" w:rsidP="00094BB4">
      <w:pPr>
        <w:spacing w:before="1440" w:after="120"/>
        <w:rPr>
          <w:b/>
          <w:sz w:val="32"/>
          <w:szCs w:val="32"/>
        </w:rPr>
      </w:pPr>
      <w:r w:rsidRPr="00094BB4">
        <w:rPr>
          <w:b/>
          <w:sz w:val="32"/>
          <w:szCs w:val="32"/>
        </w:rPr>
        <w:t xml:space="preserve">Kundenmagazin von </w:t>
      </w:r>
      <w:r w:rsidR="00A82350" w:rsidRPr="00094BB4">
        <w:rPr>
          <w:b/>
          <w:sz w:val="32"/>
          <w:szCs w:val="32"/>
        </w:rPr>
        <w:t xml:space="preserve">Freudenberg Sealing Technologies </w:t>
      </w:r>
      <w:r>
        <w:rPr>
          <w:b/>
          <w:sz w:val="32"/>
          <w:szCs w:val="32"/>
        </w:rPr>
        <w:t xml:space="preserve">ausgezeichnet </w:t>
      </w:r>
    </w:p>
    <w:p w:rsidR="00433D12" w:rsidRPr="00094BB4" w:rsidRDefault="00094BB4" w:rsidP="00094BB4">
      <w:pPr>
        <w:rPr>
          <w:b/>
          <w:sz w:val="32"/>
          <w:szCs w:val="32"/>
          <w:lang w:val="en-US"/>
        </w:rPr>
      </w:pPr>
      <w:r w:rsidRPr="00094BB4">
        <w:rPr>
          <w:rFonts w:cs="Arial"/>
          <w:b/>
          <w:lang w:val="en-US"/>
        </w:rPr>
        <w:t>Silber</w:t>
      </w:r>
      <w:r w:rsidR="00141932">
        <w:rPr>
          <w:rFonts w:cs="Arial"/>
          <w:b/>
          <w:lang w:val="en-US"/>
        </w:rPr>
        <w:t xml:space="preserve"> </w:t>
      </w:r>
      <w:r w:rsidRPr="00094BB4">
        <w:rPr>
          <w:rFonts w:cs="Arial"/>
          <w:b/>
          <w:lang w:val="en-US"/>
        </w:rPr>
        <w:t>beim Best of Content Marketing Award 2018</w:t>
      </w:r>
    </w:p>
    <w:p w:rsidR="00D87213" w:rsidRPr="00094BB4" w:rsidRDefault="00D87213" w:rsidP="00D6617A">
      <w:pPr>
        <w:rPr>
          <w:sz w:val="18"/>
          <w:szCs w:val="18"/>
          <w:lang w:val="en-US"/>
        </w:rPr>
      </w:pPr>
    </w:p>
    <w:p w:rsidR="00E4283C" w:rsidRDefault="008D11F5" w:rsidP="006359EC">
      <w:pPr>
        <w:autoSpaceDE w:val="0"/>
        <w:autoSpaceDN w:val="0"/>
        <w:adjustRightInd w:val="0"/>
        <w:spacing w:after="120" w:line="360" w:lineRule="auto"/>
        <w:rPr>
          <w:rFonts w:cs="Arial"/>
          <w:color w:val="000000"/>
          <w:sz w:val="20"/>
          <w:szCs w:val="20"/>
        </w:rPr>
      </w:pPr>
      <w:r w:rsidRPr="004D047B">
        <w:rPr>
          <w:rFonts w:cs="Arial"/>
          <w:b/>
          <w:color w:val="000000"/>
          <w:sz w:val="20"/>
          <w:szCs w:val="20"/>
        </w:rPr>
        <w:t xml:space="preserve">Weinheim, </w:t>
      </w:r>
      <w:r w:rsidR="00496FFA">
        <w:rPr>
          <w:rFonts w:cs="Arial"/>
          <w:b/>
          <w:color w:val="000000"/>
          <w:sz w:val="20"/>
          <w:szCs w:val="20"/>
        </w:rPr>
        <w:t>15</w:t>
      </w:r>
      <w:r w:rsidR="00E4283C">
        <w:rPr>
          <w:rFonts w:cs="Arial"/>
          <w:b/>
          <w:color w:val="000000"/>
          <w:sz w:val="20"/>
          <w:szCs w:val="20"/>
        </w:rPr>
        <w:t xml:space="preserve">. </w:t>
      </w:r>
      <w:r w:rsidR="00496FFA">
        <w:rPr>
          <w:rFonts w:cs="Arial"/>
          <w:b/>
          <w:color w:val="000000"/>
          <w:sz w:val="20"/>
          <w:szCs w:val="20"/>
        </w:rPr>
        <w:t>Juni</w:t>
      </w:r>
      <w:r w:rsidR="00E4283C">
        <w:rPr>
          <w:rFonts w:cs="Arial"/>
          <w:b/>
          <w:color w:val="000000"/>
          <w:sz w:val="20"/>
          <w:szCs w:val="20"/>
        </w:rPr>
        <w:t xml:space="preserve"> 201</w:t>
      </w:r>
      <w:r w:rsidR="00852F8E">
        <w:rPr>
          <w:rFonts w:cs="Arial"/>
          <w:b/>
          <w:color w:val="000000"/>
          <w:sz w:val="20"/>
          <w:szCs w:val="20"/>
        </w:rPr>
        <w:t>8</w:t>
      </w:r>
      <w:r w:rsidRPr="004D047B">
        <w:rPr>
          <w:rFonts w:cs="Arial"/>
          <w:b/>
          <w:color w:val="000000"/>
          <w:sz w:val="20"/>
          <w:szCs w:val="20"/>
        </w:rPr>
        <w:t>.</w:t>
      </w:r>
      <w:r w:rsidRPr="004D047B">
        <w:rPr>
          <w:rFonts w:cs="Arial"/>
          <w:color w:val="000000"/>
          <w:sz w:val="20"/>
          <w:szCs w:val="20"/>
        </w:rPr>
        <w:t xml:space="preserve"> </w:t>
      </w:r>
      <w:r w:rsidR="005133EA" w:rsidRPr="004D047B">
        <w:rPr>
          <w:rFonts w:cs="Arial"/>
          <w:color w:val="000000"/>
          <w:sz w:val="20"/>
          <w:szCs w:val="20"/>
        </w:rPr>
        <w:t xml:space="preserve">Freudenberg Sealing Technologies, einer der weltweit führenden Dichtungshersteller, </w:t>
      </w:r>
      <w:r w:rsidR="00D87213" w:rsidRPr="004D047B">
        <w:rPr>
          <w:rFonts w:cs="Arial"/>
          <w:color w:val="000000"/>
          <w:sz w:val="20"/>
          <w:szCs w:val="20"/>
        </w:rPr>
        <w:t xml:space="preserve">hat </w:t>
      </w:r>
      <w:r w:rsidR="00094BB4">
        <w:rPr>
          <w:rFonts w:cs="Arial"/>
          <w:color w:val="000000"/>
          <w:sz w:val="20"/>
          <w:szCs w:val="20"/>
        </w:rPr>
        <w:t>eine Silber-Urkunde beim Best of Content Marketing Award 2018 erhalten</w:t>
      </w:r>
      <w:r w:rsidR="005133EA" w:rsidRPr="004D047B">
        <w:rPr>
          <w:rFonts w:cs="Arial"/>
          <w:color w:val="000000"/>
          <w:sz w:val="20"/>
          <w:szCs w:val="20"/>
        </w:rPr>
        <w:t>.</w:t>
      </w:r>
      <w:r w:rsidRPr="004D047B">
        <w:rPr>
          <w:rFonts w:cs="Arial"/>
          <w:color w:val="000000"/>
          <w:sz w:val="20"/>
          <w:szCs w:val="20"/>
        </w:rPr>
        <w:t xml:space="preserve"> </w:t>
      </w:r>
      <w:r w:rsidR="00094BB4">
        <w:rPr>
          <w:rFonts w:cs="Arial"/>
          <w:color w:val="000000"/>
          <w:sz w:val="20"/>
          <w:szCs w:val="20"/>
        </w:rPr>
        <w:t>Das</w:t>
      </w:r>
      <w:r w:rsidR="00E4283C">
        <w:rPr>
          <w:rFonts w:cs="Arial"/>
          <w:color w:val="000000"/>
          <w:sz w:val="20"/>
          <w:szCs w:val="20"/>
        </w:rPr>
        <w:t xml:space="preserve"> Kundenmagazin ESSENTIAL</w:t>
      </w:r>
      <w:r w:rsidR="008D6524" w:rsidRPr="008D6524">
        <w:rPr>
          <w:rFonts w:cs="Arial"/>
          <w:color w:val="000000"/>
          <w:sz w:val="20"/>
          <w:szCs w:val="20"/>
        </w:rPr>
        <w:t xml:space="preserve"> des Unternehmens </w:t>
      </w:r>
      <w:r w:rsidR="00094BB4">
        <w:rPr>
          <w:rFonts w:cs="Arial"/>
          <w:color w:val="000000"/>
          <w:sz w:val="20"/>
          <w:szCs w:val="20"/>
        </w:rPr>
        <w:t xml:space="preserve">war </w:t>
      </w:r>
      <w:r w:rsidR="00E4283C">
        <w:rPr>
          <w:rFonts w:cs="Arial"/>
          <w:color w:val="000000"/>
          <w:sz w:val="20"/>
          <w:szCs w:val="20"/>
        </w:rPr>
        <w:t>in der Kategorie „</w:t>
      </w:r>
      <w:r w:rsidR="00496FFA">
        <w:rPr>
          <w:rFonts w:cs="Arial"/>
          <w:color w:val="000000"/>
          <w:sz w:val="20"/>
          <w:szCs w:val="20"/>
        </w:rPr>
        <w:t>B2B Magazin“</w:t>
      </w:r>
      <w:r w:rsidR="00094BB4">
        <w:rPr>
          <w:rFonts w:cs="Arial"/>
          <w:color w:val="000000"/>
          <w:sz w:val="20"/>
          <w:szCs w:val="20"/>
        </w:rPr>
        <w:t xml:space="preserve"> als Finalist nominiert</w:t>
      </w:r>
      <w:r w:rsidR="006359EC">
        <w:rPr>
          <w:rFonts w:cs="Arial"/>
          <w:color w:val="000000"/>
          <w:sz w:val="20"/>
          <w:szCs w:val="20"/>
        </w:rPr>
        <w:t xml:space="preserve">: Im </w:t>
      </w:r>
      <w:r w:rsidR="00164FE2">
        <w:rPr>
          <w:rFonts w:cs="Arial"/>
          <w:color w:val="000000"/>
          <w:sz w:val="20"/>
          <w:szCs w:val="20"/>
        </w:rPr>
        <w:t xml:space="preserve">Finale unterlag es aber im </w:t>
      </w:r>
      <w:r w:rsidR="006359EC">
        <w:rPr>
          <w:rFonts w:cs="Arial"/>
          <w:color w:val="000000"/>
          <w:sz w:val="20"/>
          <w:szCs w:val="20"/>
        </w:rPr>
        <w:t xml:space="preserve">Segment </w:t>
      </w:r>
      <w:r w:rsidR="006359EC" w:rsidRPr="006359EC">
        <w:rPr>
          <w:rFonts w:cs="Arial"/>
          <w:color w:val="000000"/>
          <w:sz w:val="20"/>
          <w:szCs w:val="20"/>
        </w:rPr>
        <w:t>„Industrie, Energie, Chemie, Pharma, Gesundheitswesen“</w:t>
      </w:r>
      <w:r w:rsidR="00496FFA" w:rsidRPr="006359EC">
        <w:rPr>
          <w:rFonts w:cs="Arial"/>
          <w:color w:val="000000"/>
          <w:sz w:val="20"/>
          <w:szCs w:val="20"/>
        </w:rPr>
        <w:t xml:space="preserve"> </w:t>
      </w:r>
      <w:r w:rsidR="000822A6">
        <w:rPr>
          <w:rFonts w:cs="Arial"/>
          <w:color w:val="000000"/>
          <w:sz w:val="20"/>
          <w:szCs w:val="20"/>
        </w:rPr>
        <w:t>Evonik.</w:t>
      </w:r>
      <w:bookmarkStart w:id="0" w:name="_GoBack"/>
      <w:bookmarkEnd w:id="0"/>
      <w:r w:rsidR="008D6524" w:rsidRPr="006359EC">
        <w:rPr>
          <w:rFonts w:cs="Arial"/>
          <w:color w:val="000000"/>
          <w:sz w:val="20"/>
          <w:szCs w:val="20"/>
        </w:rPr>
        <w:t xml:space="preserve"> </w:t>
      </w:r>
      <w:r w:rsidR="00D87213" w:rsidRPr="006359EC">
        <w:rPr>
          <w:rFonts w:cs="Arial"/>
          <w:color w:val="000000"/>
          <w:sz w:val="20"/>
          <w:szCs w:val="20"/>
        </w:rPr>
        <w:t>D</w:t>
      </w:r>
      <w:r w:rsidR="008D6524" w:rsidRPr="006359EC">
        <w:rPr>
          <w:rFonts w:cs="Arial"/>
          <w:color w:val="000000"/>
          <w:sz w:val="20"/>
          <w:szCs w:val="20"/>
        </w:rPr>
        <w:t>ie</w:t>
      </w:r>
      <w:r w:rsidR="00D87213" w:rsidRPr="006359EC">
        <w:rPr>
          <w:rFonts w:cs="Arial"/>
          <w:color w:val="000000"/>
          <w:sz w:val="20"/>
          <w:szCs w:val="20"/>
        </w:rPr>
        <w:t xml:space="preserve"> Preis</w:t>
      </w:r>
      <w:r w:rsidR="001C3DC0" w:rsidRPr="006359EC">
        <w:rPr>
          <w:rFonts w:cs="Arial"/>
          <w:color w:val="000000"/>
          <w:sz w:val="20"/>
          <w:szCs w:val="20"/>
        </w:rPr>
        <w:t xml:space="preserve">verleihung fand </w:t>
      </w:r>
      <w:r w:rsidR="00496FFA" w:rsidRPr="006359EC">
        <w:rPr>
          <w:rFonts w:cs="Arial"/>
          <w:color w:val="000000"/>
          <w:sz w:val="20"/>
          <w:szCs w:val="20"/>
        </w:rPr>
        <w:t>gestern</w:t>
      </w:r>
      <w:r w:rsidR="00D87213" w:rsidRPr="006359EC">
        <w:rPr>
          <w:rFonts w:cs="Arial"/>
          <w:color w:val="000000"/>
          <w:sz w:val="20"/>
          <w:szCs w:val="20"/>
        </w:rPr>
        <w:t xml:space="preserve"> auf einer festlichen Gala-</w:t>
      </w:r>
      <w:r w:rsidR="00D87213" w:rsidRPr="004D047B">
        <w:rPr>
          <w:rFonts w:cs="Arial"/>
          <w:color w:val="000000"/>
          <w:sz w:val="20"/>
          <w:szCs w:val="20"/>
        </w:rPr>
        <w:t xml:space="preserve">Veranstaltung in </w:t>
      </w:r>
      <w:r w:rsidR="00496FFA">
        <w:rPr>
          <w:rFonts w:cs="Arial"/>
          <w:color w:val="000000"/>
          <w:sz w:val="20"/>
          <w:szCs w:val="20"/>
        </w:rPr>
        <w:t>Wien</w:t>
      </w:r>
      <w:r w:rsidR="00D87213" w:rsidRPr="004D047B">
        <w:rPr>
          <w:rFonts w:cs="Arial"/>
          <w:color w:val="000000"/>
          <w:sz w:val="20"/>
          <w:szCs w:val="20"/>
        </w:rPr>
        <w:t xml:space="preserve"> </w:t>
      </w:r>
      <w:r w:rsidR="001C3DC0">
        <w:rPr>
          <w:rFonts w:cs="Arial"/>
          <w:color w:val="000000"/>
          <w:sz w:val="20"/>
          <w:szCs w:val="20"/>
        </w:rPr>
        <w:t>statt</w:t>
      </w:r>
      <w:r w:rsidR="00D87213" w:rsidRPr="004D047B">
        <w:rPr>
          <w:rFonts w:cs="Arial"/>
          <w:color w:val="000000"/>
          <w:sz w:val="20"/>
          <w:szCs w:val="20"/>
        </w:rPr>
        <w:t xml:space="preserve">. </w:t>
      </w:r>
    </w:p>
    <w:p w:rsidR="00496FFA" w:rsidRDefault="00496FFA" w:rsidP="00061A59">
      <w:pPr>
        <w:autoSpaceDE w:val="0"/>
        <w:autoSpaceDN w:val="0"/>
        <w:adjustRightInd w:val="0"/>
        <w:spacing w:after="120" w:line="360" w:lineRule="auto"/>
        <w:rPr>
          <w:rFonts w:cs="Arial"/>
          <w:color w:val="000000"/>
          <w:sz w:val="20"/>
          <w:szCs w:val="20"/>
        </w:rPr>
      </w:pPr>
      <w:r w:rsidRPr="00496FFA">
        <w:rPr>
          <w:rFonts w:cs="Arial"/>
          <w:color w:val="000000"/>
          <w:sz w:val="20"/>
          <w:szCs w:val="20"/>
        </w:rPr>
        <w:t xml:space="preserve">Mit mehr als 700 Einreichungen ist der Best of Content Marketing Award der größte Wettbewerb für inhaltsgetriebene Unternehmenskommunikation in Europa. Seit 2003 verleiht das </w:t>
      </w:r>
      <w:r>
        <w:rPr>
          <w:rFonts w:cs="Arial"/>
          <w:color w:val="000000"/>
          <w:sz w:val="20"/>
          <w:szCs w:val="20"/>
        </w:rPr>
        <w:t>Content Marketing Forum (</w:t>
      </w:r>
      <w:hyperlink r:id="rId8" w:history="1">
        <w:r w:rsidRPr="00496FFA">
          <w:rPr>
            <w:rStyle w:val="Hyperlink"/>
            <w:rFonts w:cs="Arial"/>
            <w:sz w:val="20"/>
            <w:szCs w:val="20"/>
          </w:rPr>
          <w:t>CMF</w:t>
        </w:r>
      </w:hyperlink>
      <w:r>
        <w:rPr>
          <w:rFonts w:cs="Arial"/>
          <w:color w:val="000000"/>
          <w:sz w:val="20"/>
          <w:szCs w:val="20"/>
        </w:rPr>
        <w:t>)</w:t>
      </w:r>
      <w:r w:rsidRPr="00496FFA">
        <w:rPr>
          <w:rFonts w:cs="Arial"/>
          <w:color w:val="000000"/>
          <w:sz w:val="20"/>
          <w:szCs w:val="20"/>
        </w:rPr>
        <w:t xml:space="preserve"> die Auszeichnung zusammen mit seinen Medienpartnern. </w:t>
      </w:r>
      <w:r w:rsidR="009038FD" w:rsidRPr="009038FD">
        <w:rPr>
          <w:rFonts w:cs="Arial"/>
          <w:color w:val="000000"/>
          <w:sz w:val="20"/>
          <w:szCs w:val="20"/>
        </w:rPr>
        <w:t xml:space="preserve">Eine Jury aus über 200 Fachleuten </w:t>
      </w:r>
      <w:r w:rsidR="009038FD">
        <w:rPr>
          <w:rFonts w:cs="Arial"/>
          <w:color w:val="000000"/>
          <w:sz w:val="20"/>
          <w:szCs w:val="20"/>
        </w:rPr>
        <w:t>wählt aus den Einsendungen</w:t>
      </w:r>
      <w:r w:rsidR="009038FD" w:rsidRPr="009038FD">
        <w:rPr>
          <w:rFonts w:cs="Arial"/>
          <w:color w:val="000000"/>
          <w:sz w:val="20"/>
          <w:szCs w:val="20"/>
        </w:rPr>
        <w:t xml:space="preserve"> alljährlich die Besten der Besten in 54 Wettbewerbskategorien aus.</w:t>
      </w:r>
    </w:p>
    <w:p w:rsidR="00514E2F" w:rsidRDefault="00D70E80" w:rsidP="00D70E80">
      <w:pPr>
        <w:autoSpaceDE w:val="0"/>
        <w:autoSpaceDN w:val="0"/>
        <w:adjustRightInd w:val="0"/>
        <w:spacing w:after="120" w:line="360" w:lineRule="auto"/>
        <w:rPr>
          <w:rFonts w:cs="Arial"/>
          <w:color w:val="000000"/>
          <w:sz w:val="20"/>
          <w:szCs w:val="20"/>
        </w:rPr>
      </w:pPr>
      <w:r w:rsidRPr="004D047B">
        <w:rPr>
          <w:rFonts w:cs="Arial"/>
          <w:color w:val="000000"/>
          <w:sz w:val="20"/>
          <w:szCs w:val="20"/>
        </w:rPr>
        <w:t>„</w:t>
      </w:r>
      <w:r w:rsidR="00094BB4">
        <w:rPr>
          <w:rFonts w:cs="Arial"/>
          <w:color w:val="000000"/>
          <w:sz w:val="20"/>
          <w:szCs w:val="20"/>
        </w:rPr>
        <w:t>Mit dem ersten Preis hat es zwar nicht geklappt, doch wir freuen uns auch über die Silber-Urkunde</w:t>
      </w:r>
      <w:r w:rsidRPr="004D047B">
        <w:rPr>
          <w:rFonts w:cs="Arial"/>
          <w:color w:val="000000"/>
          <w:sz w:val="20"/>
          <w:szCs w:val="20"/>
        </w:rPr>
        <w:t>“, so Michael Scheuer, Leiter der Unternehmenskommunikation von Freudenberg Sealing Technologies. „</w:t>
      </w:r>
      <w:r w:rsidR="00514E2F">
        <w:rPr>
          <w:rFonts w:cs="Arial"/>
          <w:color w:val="000000"/>
          <w:sz w:val="20"/>
          <w:szCs w:val="20"/>
        </w:rPr>
        <w:t xml:space="preserve">Damit wird </w:t>
      </w:r>
      <w:r w:rsidR="00E4283C">
        <w:rPr>
          <w:rFonts w:cs="Arial"/>
          <w:color w:val="000000"/>
          <w:sz w:val="20"/>
          <w:szCs w:val="20"/>
        </w:rPr>
        <w:t>unser Kundenmagazin</w:t>
      </w:r>
      <w:r w:rsidR="00514E2F">
        <w:rPr>
          <w:rFonts w:cs="Arial"/>
          <w:color w:val="000000"/>
          <w:sz w:val="20"/>
          <w:szCs w:val="20"/>
        </w:rPr>
        <w:t xml:space="preserve"> nach nationale</w:t>
      </w:r>
      <w:r w:rsidR="0055578B">
        <w:rPr>
          <w:rFonts w:cs="Arial"/>
          <w:color w:val="000000"/>
          <w:sz w:val="20"/>
          <w:szCs w:val="20"/>
        </w:rPr>
        <w:t>r</w:t>
      </w:r>
      <w:r w:rsidR="00514E2F">
        <w:rPr>
          <w:rFonts w:cs="Arial"/>
          <w:color w:val="000000"/>
          <w:sz w:val="20"/>
          <w:szCs w:val="20"/>
        </w:rPr>
        <w:t xml:space="preserve"> Auszeichnung </w:t>
      </w:r>
      <w:r w:rsidR="00427967">
        <w:rPr>
          <w:rFonts w:cs="Arial"/>
          <w:color w:val="000000"/>
          <w:sz w:val="20"/>
          <w:szCs w:val="20"/>
        </w:rPr>
        <w:t xml:space="preserve">auch </w:t>
      </w:r>
      <w:r w:rsidR="00514E2F">
        <w:rPr>
          <w:rFonts w:cs="Arial"/>
          <w:color w:val="000000"/>
          <w:sz w:val="20"/>
          <w:szCs w:val="20"/>
        </w:rPr>
        <w:t xml:space="preserve">auf europäischer Ebene honoriert. Diese Anerkennung ist uns wichtig, denn wir beliefern Kunden </w:t>
      </w:r>
      <w:r w:rsidR="00E4283C">
        <w:rPr>
          <w:rFonts w:cs="Arial"/>
          <w:color w:val="000000"/>
          <w:sz w:val="20"/>
          <w:szCs w:val="20"/>
        </w:rPr>
        <w:t>auf der ganzen Welt</w:t>
      </w:r>
      <w:r w:rsidR="00514E2F">
        <w:rPr>
          <w:rFonts w:cs="Arial"/>
          <w:color w:val="000000"/>
          <w:sz w:val="20"/>
          <w:szCs w:val="20"/>
        </w:rPr>
        <w:t>.“</w:t>
      </w:r>
    </w:p>
    <w:p w:rsidR="00A607C8" w:rsidRDefault="00E4283C" w:rsidP="00A607C8">
      <w:pPr>
        <w:autoSpaceDE w:val="0"/>
        <w:autoSpaceDN w:val="0"/>
        <w:adjustRightInd w:val="0"/>
        <w:spacing w:after="120" w:line="360" w:lineRule="auto"/>
        <w:rPr>
          <w:rFonts w:cs="Arial"/>
          <w:color w:val="000000"/>
          <w:sz w:val="20"/>
          <w:szCs w:val="20"/>
        </w:rPr>
      </w:pPr>
      <w:r>
        <w:rPr>
          <w:rFonts w:cs="Arial"/>
          <w:color w:val="000000"/>
          <w:sz w:val="20"/>
          <w:szCs w:val="20"/>
        </w:rPr>
        <w:t>Das</w:t>
      </w:r>
      <w:r w:rsidRPr="00E4283C">
        <w:rPr>
          <w:rFonts w:cs="Arial"/>
          <w:color w:val="000000"/>
          <w:sz w:val="20"/>
          <w:szCs w:val="20"/>
        </w:rPr>
        <w:t xml:space="preserve"> Kundenmagazin ESSENTIAL</w:t>
      </w:r>
      <w:r>
        <w:rPr>
          <w:rFonts w:cs="Arial"/>
          <w:color w:val="000000"/>
          <w:sz w:val="20"/>
          <w:szCs w:val="20"/>
        </w:rPr>
        <w:t xml:space="preserve"> erscheint seit 2013 </w:t>
      </w:r>
      <w:r w:rsidRPr="00E4283C">
        <w:rPr>
          <w:rFonts w:cs="Arial"/>
          <w:color w:val="000000"/>
          <w:sz w:val="20"/>
          <w:szCs w:val="20"/>
        </w:rPr>
        <w:t xml:space="preserve">zweimal jährlich </w:t>
      </w:r>
      <w:r w:rsidR="00951C14">
        <w:rPr>
          <w:rFonts w:cs="Arial"/>
          <w:color w:val="000000"/>
          <w:sz w:val="20"/>
          <w:szCs w:val="20"/>
        </w:rPr>
        <w:t xml:space="preserve">gedruckt </w:t>
      </w:r>
      <w:r w:rsidRPr="00E4283C">
        <w:rPr>
          <w:rFonts w:cs="Arial"/>
          <w:color w:val="000000"/>
          <w:sz w:val="20"/>
          <w:szCs w:val="20"/>
        </w:rPr>
        <w:t xml:space="preserve">in deutscher und in englischer Sprache mit einer Auflage von insgesamt ca. 13.000 Exemplaren. </w:t>
      </w:r>
      <w:r w:rsidR="00951C14">
        <w:rPr>
          <w:rFonts w:cs="Arial"/>
          <w:color w:val="000000"/>
          <w:sz w:val="20"/>
          <w:szCs w:val="20"/>
        </w:rPr>
        <w:t>In jedem Heft</w:t>
      </w:r>
      <w:r w:rsidRPr="00E4283C">
        <w:rPr>
          <w:rFonts w:cs="Arial"/>
          <w:color w:val="000000"/>
          <w:sz w:val="20"/>
          <w:szCs w:val="20"/>
        </w:rPr>
        <w:t xml:space="preserve"> werden aktuelle Schwerpunkthemen und Trends aus dem Branchenumfeld und aus den Zielindustrien von Freudenberg Sealing Technologies mit Reportagen, Interviews, Nachrichtenbeiträgen und großen Bildstrecken spannend aufbereitet.</w:t>
      </w:r>
      <w:r w:rsidR="009038FD">
        <w:rPr>
          <w:rFonts w:cs="Arial"/>
          <w:color w:val="000000"/>
          <w:sz w:val="20"/>
          <w:szCs w:val="20"/>
        </w:rPr>
        <w:t xml:space="preserve"> </w:t>
      </w:r>
      <w:r w:rsidR="009038FD" w:rsidRPr="009038FD">
        <w:rPr>
          <w:rFonts w:cs="Arial"/>
          <w:color w:val="000000"/>
          <w:sz w:val="20"/>
          <w:szCs w:val="20"/>
        </w:rPr>
        <w:t xml:space="preserve">Die </w:t>
      </w:r>
      <w:r w:rsidR="009038FD">
        <w:rPr>
          <w:rFonts w:cs="Arial"/>
          <w:color w:val="000000"/>
          <w:sz w:val="20"/>
          <w:szCs w:val="20"/>
        </w:rPr>
        <w:t xml:space="preserve">gesamte </w:t>
      </w:r>
      <w:r w:rsidR="009038FD" w:rsidRPr="009038FD">
        <w:rPr>
          <w:rFonts w:cs="Arial"/>
          <w:color w:val="000000"/>
          <w:sz w:val="20"/>
          <w:szCs w:val="20"/>
        </w:rPr>
        <w:t>Bandbreite der</w:t>
      </w:r>
      <w:r w:rsidR="009038FD">
        <w:rPr>
          <w:rFonts w:cs="Arial"/>
          <w:color w:val="000000"/>
          <w:sz w:val="20"/>
          <w:szCs w:val="20"/>
        </w:rPr>
        <w:t xml:space="preserve"> </w:t>
      </w:r>
      <w:r w:rsidR="009038FD" w:rsidRPr="009038FD">
        <w:rPr>
          <w:rFonts w:cs="Arial"/>
          <w:color w:val="000000"/>
          <w:sz w:val="20"/>
          <w:szCs w:val="20"/>
        </w:rPr>
        <w:t>journalistischen Darstellungsformen</w:t>
      </w:r>
      <w:r w:rsidR="009038FD">
        <w:rPr>
          <w:rFonts w:cs="Arial"/>
          <w:color w:val="000000"/>
          <w:sz w:val="20"/>
          <w:szCs w:val="20"/>
        </w:rPr>
        <w:t xml:space="preserve"> </w:t>
      </w:r>
      <w:r w:rsidR="009038FD" w:rsidRPr="009038FD">
        <w:rPr>
          <w:rFonts w:cs="Arial"/>
          <w:color w:val="000000"/>
          <w:sz w:val="20"/>
          <w:szCs w:val="20"/>
        </w:rPr>
        <w:t>nutzend, werden die</w:t>
      </w:r>
      <w:r w:rsidR="009038FD">
        <w:rPr>
          <w:rFonts w:cs="Arial"/>
          <w:color w:val="000000"/>
          <w:sz w:val="20"/>
          <w:szCs w:val="20"/>
        </w:rPr>
        <w:t xml:space="preserve"> </w:t>
      </w:r>
      <w:r w:rsidR="009038FD" w:rsidRPr="009038FD">
        <w:rPr>
          <w:rFonts w:cs="Arial"/>
          <w:color w:val="000000"/>
          <w:sz w:val="20"/>
          <w:szCs w:val="20"/>
        </w:rPr>
        <w:t>Geschichten aus der Perspektive</w:t>
      </w:r>
      <w:r w:rsidR="009038FD">
        <w:rPr>
          <w:rFonts w:cs="Arial"/>
          <w:color w:val="000000"/>
          <w:sz w:val="20"/>
          <w:szCs w:val="20"/>
        </w:rPr>
        <w:t xml:space="preserve"> </w:t>
      </w:r>
      <w:r w:rsidR="009038FD" w:rsidRPr="009038FD">
        <w:rPr>
          <w:rFonts w:cs="Arial"/>
          <w:color w:val="000000"/>
          <w:sz w:val="20"/>
          <w:szCs w:val="20"/>
        </w:rPr>
        <w:t>von Anwendern und Pionieren</w:t>
      </w:r>
      <w:r w:rsidR="009038FD">
        <w:rPr>
          <w:rFonts w:cs="Arial"/>
          <w:color w:val="000000"/>
          <w:sz w:val="20"/>
          <w:szCs w:val="20"/>
        </w:rPr>
        <w:t xml:space="preserve"> </w:t>
      </w:r>
      <w:r w:rsidR="009038FD" w:rsidRPr="009038FD">
        <w:rPr>
          <w:rFonts w:cs="Arial"/>
          <w:color w:val="000000"/>
          <w:sz w:val="20"/>
          <w:szCs w:val="20"/>
        </w:rPr>
        <w:t xml:space="preserve">erzählt. </w:t>
      </w:r>
      <w:r w:rsidR="009038FD">
        <w:rPr>
          <w:rFonts w:cs="Arial"/>
          <w:color w:val="000000"/>
          <w:sz w:val="20"/>
          <w:szCs w:val="20"/>
        </w:rPr>
        <w:t>W</w:t>
      </w:r>
      <w:r w:rsidR="009038FD" w:rsidRPr="009038FD">
        <w:rPr>
          <w:rFonts w:cs="Arial"/>
          <w:color w:val="000000"/>
          <w:sz w:val="20"/>
          <w:szCs w:val="20"/>
        </w:rPr>
        <w:t>iederkehrende</w:t>
      </w:r>
      <w:r w:rsidR="009038FD">
        <w:rPr>
          <w:rFonts w:cs="Arial"/>
          <w:color w:val="000000"/>
          <w:sz w:val="20"/>
          <w:szCs w:val="20"/>
        </w:rPr>
        <w:t xml:space="preserve"> </w:t>
      </w:r>
      <w:r w:rsidR="009038FD" w:rsidRPr="009038FD">
        <w:rPr>
          <w:rFonts w:cs="Arial"/>
          <w:color w:val="000000"/>
          <w:sz w:val="20"/>
          <w:szCs w:val="20"/>
        </w:rPr>
        <w:t>Rubriken und Serienformate</w:t>
      </w:r>
      <w:r w:rsidR="009038FD">
        <w:rPr>
          <w:rFonts w:cs="Arial"/>
          <w:color w:val="000000"/>
          <w:sz w:val="20"/>
          <w:szCs w:val="20"/>
        </w:rPr>
        <w:t xml:space="preserve"> geben dem Heft Struktur</w:t>
      </w:r>
      <w:r w:rsidR="009038FD" w:rsidRPr="009038FD">
        <w:rPr>
          <w:rFonts w:cs="Arial"/>
          <w:color w:val="000000"/>
          <w:sz w:val="20"/>
          <w:szCs w:val="20"/>
        </w:rPr>
        <w:t>, kurze</w:t>
      </w:r>
      <w:r w:rsidR="009038FD">
        <w:rPr>
          <w:rFonts w:cs="Arial"/>
          <w:color w:val="000000"/>
          <w:sz w:val="20"/>
          <w:szCs w:val="20"/>
        </w:rPr>
        <w:t xml:space="preserve"> </w:t>
      </w:r>
      <w:r w:rsidR="009038FD" w:rsidRPr="009038FD">
        <w:rPr>
          <w:rFonts w:cs="Arial"/>
          <w:color w:val="000000"/>
          <w:sz w:val="20"/>
          <w:szCs w:val="20"/>
        </w:rPr>
        <w:t>und leicht konsumierbare Inhalte</w:t>
      </w:r>
      <w:r w:rsidR="009038FD">
        <w:rPr>
          <w:rFonts w:cs="Arial"/>
          <w:color w:val="000000"/>
          <w:sz w:val="20"/>
          <w:szCs w:val="20"/>
        </w:rPr>
        <w:t xml:space="preserve"> wechseln sich </w:t>
      </w:r>
      <w:r w:rsidR="009038FD" w:rsidRPr="009038FD">
        <w:rPr>
          <w:rFonts w:cs="Arial"/>
          <w:color w:val="000000"/>
          <w:sz w:val="20"/>
          <w:szCs w:val="20"/>
        </w:rPr>
        <w:t xml:space="preserve">mit </w:t>
      </w:r>
      <w:r w:rsidR="009038FD">
        <w:rPr>
          <w:rFonts w:cs="Arial"/>
          <w:color w:val="000000"/>
          <w:sz w:val="20"/>
          <w:szCs w:val="20"/>
        </w:rPr>
        <w:t>längeren Beiträgen</w:t>
      </w:r>
      <w:r w:rsidR="009038FD" w:rsidRPr="009038FD">
        <w:rPr>
          <w:rFonts w:cs="Arial"/>
          <w:color w:val="000000"/>
          <w:sz w:val="20"/>
          <w:szCs w:val="20"/>
        </w:rPr>
        <w:t xml:space="preserve"> ab</w:t>
      </w:r>
      <w:r w:rsidR="009038FD">
        <w:rPr>
          <w:rFonts w:cs="Arial"/>
          <w:color w:val="000000"/>
          <w:sz w:val="20"/>
          <w:szCs w:val="20"/>
        </w:rPr>
        <w:t>, I</w:t>
      </w:r>
      <w:r w:rsidR="009038FD" w:rsidRPr="009038FD">
        <w:rPr>
          <w:rFonts w:cs="Arial"/>
          <w:color w:val="000000"/>
          <w:sz w:val="20"/>
          <w:szCs w:val="20"/>
        </w:rPr>
        <w:t>nfografiken und Illustrationen</w:t>
      </w:r>
      <w:r w:rsidR="009038FD">
        <w:rPr>
          <w:rFonts w:cs="Arial"/>
          <w:color w:val="000000"/>
          <w:sz w:val="20"/>
          <w:szCs w:val="20"/>
        </w:rPr>
        <w:t xml:space="preserve"> </w:t>
      </w:r>
      <w:r w:rsidR="009038FD" w:rsidRPr="009038FD">
        <w:rPr>
          <w:rFonts w:cs="Arial"/>
          <w:color w:val="000000"/>
          <w:sz w:val="20"/>
          <w:szCs w:val="20"/>
        </w:rPr>
        <w:t>erhöhen den Lesewert.</w:t>
      </w:r>
      <w:r w:rsidR="00A607C8" w:rsidRPr="00A607C8">
        <w:rPr>
          <w:rFonts w:cs="Arial"/>
          <w:color w:val="000000"/>
          <w:sz w:val="20"/>
          <w:szCs w:val="20"/>
        </w:rPr>
        <w:t xml:space="preserve"> </w:t>
      </w:r>
    </w:p>
    <w:p w:rsidR="00A607C8" w:rsidRDefault="00A607C8" w:rsidP="00A607C8">
      <w:pPr>
        <w:autoSpaceDE w:val="0"/>
        <w:autoSpaceDN w:val="0"/>
        <w:adjustRightInd w:val="0"/>
        <w:spacing w:after="120" w:line="360" w:lineRule="auto"/>
        <w:rPr>
          <w:rFonts w:cs="Arial"/>
          <w:color w:val="000000"/>
          <w:sz w:val="20"/>
          <w:szCs w:val="20"/>
        </w:rPr>
      </w:pPr>
      <w:r w:rsidRPr="009038FD">
        <w:rPr>
          <w:rFonts w:cs="Arial"/>
          <w:color w:val="000000"/>
          <w:sz w:val="20"/>
          <w:szCs w:val="20"/>
        </w:rPr>
        <w:t>Die journalistische Qualität der</w:t>
      </w:r>
      <w:r>
        <w:rPr>
          <w:rFonts w:cs="Arial"/>
          <w:color w:val="000000"/>
          <w:sz w:val="20"/>
          <w:szCs w:val="20"/>
        </w:rPr>
        <w:t xml:space="preserve"> </w:t>
      </w:r>
      <w:r w:rsidRPr="009038FD">
        <w:rPr>
          <w:rFonts w:cs="Arial"/>
          <w:color w:val="000000"/>
          <w:sz w:val="20"/>
          <w:szCs w:val="20"/>
        </w:rPr>
        <w:t>ESSENTIAL findet im hochwertigen</w:t>
      </w:r>
      <w:r>
        <w:rPr>
          <w:rFonts w:cs="Arial"/>
          <w:color w:val="000000"/>
          <w:sz w:val="20"/>
          <w:szCs w:val="20"/>
        </w:rPr>
        <w:t xml:space="preserve"> </w:t>
      </w:r>
      <w:r w:rsidRPr="009038FD">
        <w:rPr>
          <w:rFonts w:cs="Arial"/>
          <w:color w:val="000000"/>
          <w:sz w:val="20"/>
          <w:szCs w:val="20"/>
        </w:rPr>
        <w:t>Erscheinungsbild ihre Entsprechung.</w:t>
      </w:r>
      <w:r>
        <w:rPr>
          <w:rFonts w:cs="Arial"/>
          <w:color w:val="000000"/>
          <w:sz w:val="20"/>
          <w:szCs w:val="20"/>
        </w:rPr>
        <w:t xml:space="preserve"> </w:t>
      </w:r>
      <w:r w:rsidRPr="009038FD">
        <w:rPr>
          <w:rFonts w:cs="Arial"/>
          <w:color w:val="000000"/>
          <w:sz w:val="20"/>
          <w:szCs w:val="20"/>
        </w:rPr>
        <w:t>Das Coverkonzept sieht für</w:t>
      </w:r>
      <w:r>
        <w:rPr>
          <w:rFonts w:cs="Arial"/>
          <w:color w:val="000000"/>
          <w:sz w:val="20"/>
          <w:szCs w:val="20"/>
        </w:rPr>
        <w:t xml:space="preserve"> </w:t>
      </w:r>
      <w:r w:rsidRPr="009038FD">
        <w:rPr>
          <w:rFonts w:cs="Arial"/>
          <w:color w:val="000000"/>
          <w:sz w:val="20"/>
          <w:szCs w:val="20"/>
        </w:rPr>
        <w:t xml:space="preserve">jede Ausgabe </w:t>
      </w:r>
      <w:r w:rsidRPr="009038FD">
        <w:rPr>
          <w:rFonts w:cs="Arial"/>
          <w:color w:val="000000"/>
          <w:sz w:val="20"/>
          <w:szCs w:val="20"/>
        </w:rPr>
        <w:lastRenderedPageBreak/>
        <w:t>eine Veredelung vor.</w:t>
      </w:r>
      <w:r>
        <w:rPr>
          <w:rFonts w:cs="Arial"/>
          <w:color w:val="000000"/>
          <w:sz w:val="20"/>
          <w:szCs w:val="20"/>
        </w:rPr>
        <w:t xml:space="preserve"> </w:t>
      </w:r>
      <w:r w:rsidRPr="009038FD">
        <w:rPr>
          <w:rFonts w:cs="Arial"/>
          <w:color w:val="000000"/>
          <w:sz w:val="20"/>
          <w:szCs w:val="20"/>
        </w:rPr>
        <w:t>Zugleich verleiten das ruhige</w:t>
      </w:r>
      <w:r>
        <w:rPr>
          <w:rFonts w:cs="Arial"/>
          <w:color w:val="000000"/>
          <w:sz w:val="20"/>
          <w:szCs w:val="20"/>
        </w:rPr>
        <w:t xml:space="preserve"> </w:t>
      </w:r>
      <w:r w:rsidRPr="009038FD">
        <w:rPr>
          <w:rFonts w:cs="Arial"/>
          <w:color w:val="000000"/>
          <w:sz w:val="20"/>
          <w:szCs w:val="20"/>
        </w:rPr>
        <w:t>Design und die edle Haptik zum</w:t>
      </w:r>
      <w:r>
        <w:rPr>
          <w:rFonts w:cs="Arial"/>
          <w:color w:val="000000"/>
          <w:sz w:val="20"/>
          <w:szCs w:val="20"/>
        </w:rPr>
        <w:t xml:space="preserve"> </w:t>
      </w:r>
      <w:r w:rsidRPr="009038FD">
        <w:rPr>
          <w:rFonts w:cs="Arial"/>
          <w:color w:val="000000"/>
          <w:sz w:val="20"/>
          <w:szCs w:val="20"/>
        </w:rPr>
        <w:t xml:space="preserve">intensiven Lesen. </w:t>
      </w:r>
    </w:p>
    <w:p w:rsidR="00E4283C" w:rsidRDefault="00951C14" w:rsidP="00951C14">
      <w:pPr>
        <w:autoSpaceDE w:val="0"/>
        <w:autoSpaceDN w:val="0"/>
        <w:adjustRightInd w:val="0"/>
        <w:spacing w:after="120" w:line="360" w:lineRule="auto"/>
        <w:rPr>
          <w:rFonts w:cs="Arial"/>
          <w:color w:val="000000"/>
          <w:sz w:val="20"/>
          <w:szCs w:val="20"/>
        </w:rPr>
      </w:pPr>
      <w:r>
        <w:rPr>
          <w:rFonts w:cs="Arial"/>
          <w:color w:val="000000"/>
          <w:sz w:val="20"/>
          <w:szCs w:val="20"/>
        </w:rPr>
        <w:t xml:space="preserve">Seit Anfang 2017 befüllt das Magazin wöchentlich den Nachrichtenbereich auf der Unternehmenswebsite </w:t>
      </w:r>
      <w:hyperlink r:id="rId9" w:history="1">
        <w:r w:rsidRPr="00991E77">
          <w:rPr>
            <w:rStyle w:val="Hyperlink"/>
            <w:rFonts w:cs="Arial"/>
            <w:sz w:val="20"/>
            <w:szCs w:val="20"/>
          </w:rPr>
          <w:t>www.fst.com</w:t>
        </w:r>
      </w:hyperlink>
      <w:r w:rsidRPr="00951C14">
        <w:rPr>
          <w:rFonts w:cs="Arial"/>
          <w:color w:val="000000"/>
          <w:sz w:val="20"/>
          <w:szCs w:val="20"/>
        </w:rPr>
        <w:t xml:space="preserve"> </w:t>
      </w:r>
      <w:r>
        <w:rPr>
          <w:rFonts w:cs="Arial"/>
          <w:color w:val="000000"/>
          <w:sz w:val="20"/>
          <w:szCs w:val="20"/>
        </w:rPr>
        <w:t xml:space="preserve">mit aktuellen Meldungen, die zusätzlich auf den Social Media-Kanälen des Unternehmens beworben werden. </w:t>
      </w:r>
    </w:p>
    <w:p w:rsidR="00951C14" w:rsidRDefault="00951C14" w:rsidP="00951C14">
      <w:pPr>
        <w:autoSpaceDE w:val="0"/>
        <w:autoSpaceDN w:val="0"/>
        <w:adjustRightInd w:val="0"/>
        <w:spacing w:after="120" w:line="360" w:lineRule="auto"/>
        <w:rPr>
          <w:rFonts w:cs="Arial"/>
          <w:color w:val="000000"/>
          <w:sz w:val="20"/>
          <w:szCs w:val="20"/>
        </w:rPr>
      </w:pPr>
      <w:r>
        <w:rPr>
          <w:rFonts w:cs="Arial"/>
          <w:color w:val="000000"/>
          <w:sz w:val="20"/>
          <w:szCs w:val="20"/>
        </w:rPr>
        <w:t xml:space="preserve">ESSENTIAL richtet sich vorrangig an Kunden und Geschäftspartner von Freudenberg Sealing Technologies, kann aber grundsätzlich von allen Interessierten kostenlos abonniert werden. Eine Übersicht über alle Ausgaben findet sich im Internet unter </w:t>
      </w:r>
      <w:hyperlink r:id="rId10" w:anchor="page-1" w:history="1">
        <w:r w:rsidRPr="00991E77">
          <w:rPr>
            <w:rStyle w:val="Hyperlink"/>
            <w:rFonts w:cs="Arial"/>
            <w:sz w:val="20"/>
            <w:szCs w:val="20"/>
          </w:rPr>
          <w:t>https://www.fst.de/news-room/uebersicht-essential#page-1</w:t>
        </w:r>
      </w:hyperlink>
      <w:r>
        <w:rPr>
          <w:rFonts w:cs="Arial"/>
          <w:color w:val="000000"/>
          <w:sz w:val="20"/>
          <w:szCs w:val="20"/>
        </w:rPr>
        <w:t>.</w:t>
      </w:r>
    </w:p>
    <w:p w:rsidR="001858E4" w:rsidRDefault="001858E4" w:rsidP="001858E4">
      <w:pPr>
        <w:autoSpaceDE w:val="0"/>
        <w:autoSpaceDN w:val="0"/>
        <w:adjustRightInd w:val="0"/>
        <w:spacing w:after="120" w:line="360" w:lineRule="auto"/>
        <w:rPr>
          <w:b/>
          <w:i/>
          <w:sz w:val="20"/>
          <w:szCs w:val="20"/>
        </w:rPr>
      </w:pPr>
      <w:r>
        <w:rPr>
          <w:rFonts w:cs="Arial"/>
          <w:color w:val="000000"/>
          <w:sz w:val="20"/>
          <w:szCs w:val="20"/>
        </w:rPr>
        <w:t xml:space="preserve">Das Kundenmagazin ESSENTIAL hat in der Vergangenheit bereits einige Auszeichnungen erhalten: So wurde es in diesem Jahr mit dem silbernen Astrid Award und dem Communicators Award geehrt, beides internationale Branchenpreise für ausgezeichnetes Design. 2017 erhielt das Magazin den silbernen FOX Award und war für den European Excellence Award nominiert. Beide Preise würdigen </w:t>
      </w:r>
      <w:r w:rsidRPr="00F03EC1">
        <w:rPr>
          <w:rFonts w:cs="Arial"/>
          <w:color w:val="000000"/>
          <w:sz w:val="20"/>
          <w:szCs w:val="20"/>
        </w:rPr>
        <w:t xml:space="preserve">Projekte und Kampagnen </w:t>
      </w:r>
      <w:r>
        <w:rPr>
          <w:rFonts w:cs="Arial"/>
          <w:color w:val="000000"/>
          <w:sz w:val="20"/>
          <w:szCs w:val="20"/>
        </w:rPr>
        <w:t>in der Unternehmenskommunikation</w:t>
      </w:r>
      <w:r w:rsidRPr="00F03EC1">
        <w:rPr>
          <w:rFonts w:cs="Arial"/>
          <w:color w:val="000000"/>
          <w:sz w:val="20"/>
          <w:szCs w:val="20"/>
        </w:rPr>
        <w:t>.</w:t>
      </w:r>
    </w:p>
    <w:p w:rsidR="009A07AB" w:rsidRDefault="009A07AB" w:rsidP="00951C14">
      <w:pPr>
        <w:spacing w:after="120" w:line="360" w:lineRule="auto"/>
        <w:rPr>
          <w:b/>
          <w:i/>
          <w:sz w:val="20"/>
          <w:szCs w:val="20"/>
        </w:rPr>
      </w:pPr>
    </w:p>
    <w:p w:rsidR="00951C14" w:rsidRPr="00266A48" w:rsidRDefault="00951C14" w:rsidP="00951C14">
      <w:pPr>
        <w:spacing w:after="120" w:line="360" w:lineRule="auto"/>
        <w:rPr>
          <w:i/>
          <w:sz w:val="20"/>
          <w:szCs w:val="20"/>
        </w:rPr>
      </w:pPr>
      <w:r>
        <w:rPr>
          <w:b/>
          <w:i/>
          <w:sz w:val="20"/>
          <w:szCs w:val="20"/>
        </w:rPr>
        <w:t>Bild</w:t>
      </w:r>
      <w:r w:rsidRPr="00266A48">
        <w:rPr>
          <w:b/>
          <w:i/>
          <w:sz w:val="20"/>
          <w:szCs w:val="20"/>
        </w:rPr>
        <w:t>:</w:t>
      </w:r>
      <w:r w:rsidRPr="00266A48">
        <w:rPr>
          <w:i/>
          <w:sz w:val="20"/>
          <w:szCs w:val="20"/>
        </w:rPr>
        <w:t xml:space="preserve"> </w:t>
      </w:r>
      <w:r w:rsidR="00E6199F" w:rsidRPr="00E6199F">
        <w:rPr>
          <w:i/>
          <w:sz w:val="20"/>
          <w:szCs w:val="20"/>
        </w:rPr>
        <w:t>FST_ESSENTIAL_DE.jpg</w:t>
      </w:r>
    </w:p>
    <w:p w:rsidR="009A07AB" w:rsidRDefault="009A07AB" w:rsidP="009A07AB">
      <w:pPr>
        <w:rPr>
          <w:rFonts w:cs="Arial"/>
          <w:b/>
          <w:color w:val="000000"/>
          <w:sz w:val="18"/>
          <w:szCs w:val="18"/>
        </w:rPr>
      </w:pPr>
    </w:p>
    <w:p w:rsidR="009A07AB" w:rsidRPr="001978A9" w:rsidRDefault="009A07AB" w:rsidP="009A07AB">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rsidR="009A07AB" w:rsidRPr="00BA07D4" w:rsidRDefault="009A07AB" w:rsidP="009A07AB">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11" w:history="1">
        <w:r w:rsidRPr="00BA07D4">
          <w:rPr>
            <w:rStyle w:val="Hyperlink"/>
            <w:rFonts w:cs="Arial"/>
            <w:sz w:val="18"/>
            <w:szCs w:val="18"/>
          </w:rPr>
          <w:t>www.fst.com</w:t>
        </w:r>
      </w:hyperlink>
      <w:r w:rsidRPr="00BA07D4">
        <w:rPr>
          <w:rFonts w:cs="Arial"/>
          <w:sz w:val="18"/>
          <w:szCs w:val="18"/>
        </w:rPr>
        <w:t xml:space="preserve">. </w:t>
      </w:r>
    </w:p>
    <w:p w:rsidR="009A07AB" w:rsidRDefault="009A07AB" w:rsidP="009A07AB">
      <w:pPr>
        <w:rPr>
          <w:rFonts w:cs="Arial"/>
          <w:sz w:val="18"/>
          <w:szCs w:val="18"/>
        </w:rPr>
      </w:pPr>
    </w:p>
    <w:p w:rsidR="009A07AB" w:rsidRPr="00BA07D4" w:rsidRDefault="009A07AB" w:rsidP="009A07AB">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2" w:history="1">
        <w:r w:rsidRPr="00BA07D4">
          <w:rPr>
            <w:rStyle w:val="Hyperlink"/>
            <w:rFonts w:cs="Arial"/>
            <w:sz w:val="18"/>
            <w:szCs w:val="18"/>
          </w:rPr>
          <w:t>www.freudenberg.com</w:t>
        </w:r>
      </w:hyperlink>
      <w:r w:rsidRPr="00BA07D4">
        <w:rPr>
          <w:rFonts w:cs="Arial"/>
          <w:sz w:val="18"/>
          <w:szCs w:val="18"/>
        </w:rPr>
        <w:t>.</w:t>
      </w:r>
    </w:p>
    <w:p w:rsidR="009A07AB" w:rsidRDefault="009A07AB" w:rsidP="009A07AB">
      <w:pPr>
        <w:rPr>
          <w:rFonts w:cs="Arial"/>
          <w:color w:val="000000"/>
          <w:sz w:val="18"/>
          <w:szCs w:val="18"/>
        </w:rPr>
      </w:pPr>
    </w:p>
    <w:p w:rsidR="009A07AB" w:rsidRDefault="009A07AB" w:rsidP="009A07AB">
      <w:pPr>
        <w:rPr>
          <w:b/>
          <w:sz w:val="18"/>
          <w:szCs w:val="18"/>
        </w:rPr>
      </w:pPr>
    </w:p>
    <w:p w:rsidR="009A07AB" w:rsidRDefault="009A07AB" w:rsidP="009A07AB">
      <w:pPr>
        <w:rPr>
          <w:sz w:val="18"/>
          <w:szCs w:val="18"/>
        </w:rPr>
      </w:pPr>
      <w:r w:rsidRPr="003E4218">
        <w:rPr>
          <w:b/>
          <w:sz w:val="18"/>
          <w:szCs w:val="18"/>
        </w:rPr>
        <w:t>Kontakt</w:t>
      </w:r>
      <w:r>
        <w:rPr>
          <w:b/>
          <w:sz w:val="18"/>
          <w:szCs w:val="18"/>
        </w:rPr>
        <w:t xml:space="preserve"> </w:t>
      </w:r>
    </w:p>
    <w:p w:rsidR="009A07AB" w:rsidRPr="0009319F" w:rsidRDefault="009A07AB" w:rsidP="009A07AB">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rsidR="009A07AB" w:rsidRPr="0009319F" w:rsidRDefault="009A07AB" w:rsidP="009A07AB">
      <w:pPr>
        <w:rPr>
          <w:sz w:val="18"/>
          <w:szCs w:val="18"/>
          <w:lang w:val="en-US"/>
        </w:rPr>
      </w:pPr>
      <w:r w:rsidRPr="0009319F">
        <w:rPr>
          <w:sz w:val="18"/>
          <w:szCs w:val="18"/>
          <w:lang w:val="en-US"/>
        </w:rPr>
        <w:t>Ulrike Reich, Head of Media Relations</w:t>
      </w:r>
    </w:p>
    <w:p w:rsidR="009A07AB" w:rsidRPr="003E4218" w:rsidRDefault="009A07AB" w:rsidP="009A07AB">
      <w:pPr>
        <w:rPr>
          <w:sz w:val="18"/>
          <w:szCs w:val="18"/>
        </w:rPr>
      </w:pPr>
      <w:r w:rsidRPr="003E4218">
        <w:rPr>
          <w:sz w:val="18"/>
          <w:szCs w:val="18"/>
        </w:rPr>
        <w:t>Höhnerweg 2 - 4</w:t>
      </w:r>
    </w:p>
    <w:p w:rsidR="009A07AB" w:rsidRPr="003E4218" w:rsidRDefault="009A07AB" w:rsidP="009A07AB">
      <w:pPr>
        <w:rPr>
          <w:sz w:val="18"/>
          <w:szCs w:val="18"/>
        </w:rPr>
      </w:pPr>
      <w:r w:rsidRPr="003E4218">
        <w:rPr>
          <w:sz w:val="18"/>
          <w:szCs w:val="18"/>
        </w:rPr>
        <w:t>D-69465 Weinheim</w:t>
      </w:r>
      <w:r>
        <w:rPr>
          <w:sz w:val="18"/>
          <w:szCs w:val="18"/>
        </w:rPr>
        <w:t xml:space="preserve"> </w:t>
      </w:r>
      <w:r w:rsidRPr="003E4218">
        <w:rPr>
          <w:sz w:val="18"/>
          <w:szCs w:val="18"/>
        </w:rPr>
        <w:tab/>
      </w:r>
    </w:p>
    <w:p w:rsidR="009A07AB" w:rsidRPr="003E4218" w:rsidRDefault="009A07AB" w:rsidP="009A07AB">
      <w:pPr>
        <w:rPr>
          <w:sz w:val="18"/>
          <w:szCs w:val="18"/>
        </w:rPr>
      </w:pPr>
    </w:p>
    <w:p w:rsidR="009A07AB" w:rsidRPr="003E4218" w:rsidRDefault="009A07AB" w:rsidP="009A07AB">
      <w:pPr>
        <w:rPr>
          <w:sz w:val="18"/>
          <w:szCs w:val="18"/>
        </w:rPr>
      </w:pPr>
      <w:r>
        <w:rPr>
          <w:sz w:val="18"/>
          <w:szCs w:val="18"/>
        </w:rPr>
        <w:t>Telefon: +49 6201 80 5713</w:t>
      </w:r>
    </w:p>
    <w:p w:rsidR="009A07AB" w:rsidRPr="003E4218" w:rsidRDefault="009A07AB" w:rsidP="009A07AB">
      <w:pPr>
        <w:rPr>
          <w:sz w:val="18"/>
          <w:szCs w:val="18"/>
        </w:rPr>
      </w:pPr>
      <w:r>
        <w:rPr>
          <w:sz w:val="18"/>
          <w:szCs w:val="18"/>
        </w:rPr>
        <w:t>E-Mail: ulrike.reich</w:t>
      </w:r>
      <w:r w:rsidRPr="003E4218">
        <w:rPr>
          <w:sz w:val="18"/>
          <w:szCs w:val="18"/>
        </w:rPr>
        <w:t>@fst.com</w:t>
      </w:r>
    </w:p>
    <w:p w:rsidR="009A07AB" w:rsidRDefault="000822A6" w:rsidP="009A07AB">
      <w:pPr>
        <w:rPr>
          <w:rStyle w:val="Hyperlink"/>
          <w:sz w:val="18"/>
          <w:szCs w:val="18"/>
        </w:rPr>
      </w:pPr>
      <w:hyperlink r:id="rId13" w:history="1">
        <w:r w:rsidR="009A07AB" w:rsidRPr="00492E42">
          <w:rPr>
            <w:rStyle w:val="Hyperlink"/>
            <w:sz w:val="18"/>
            <w:szCs w:val="18"/>
          </w:rPr>
          <w:t>www.fst.com</w:t>
        </w:r>
      </w:hyperlink>
      <w:r w:rsidR="009A07AB" w:rsidRPr="006E1943">
        <w:rPr>
          <w:rFonts w:cs="Arial"/>
          <w:color w:val="000000"/>
        </w:rPr>
        <w:t xml:space="preserve"> </w:t>
      </w:r>
      <w:hyperlink r:id="rId14" w:history="1">
        <w:r w:rsidR="009A07AB" w:rsidRPr="00492E42">
          <w:rPr>
            <w:rStyle w:val="Hyperlink"/>
            <w:sz w:val="18"/>
            <w:szCs w:val="18"/>
          </w:rPr>
          <w:t>www.twitter.com/Freudenberg_FST</w:t>
        </w:r>
      </w:hyperlink>
      <w:r w:rsidR="009A07AB">
        <w:rPr>
          <w:sz w:val="18"/>
          <w:szCs w:val="18"/>
        </w:rPr>
        <w:t xml:space="preserve"> </w:t>
      </w:r>
      <w:r w:rsidR="009A07AB" w:rsidRPr="004512B4">
        <w:rPr>
          <w:sz w:val="18"/>
          <w:szCs w:val="18"/>
        </w:rPr>
        <w:t xml:space="preserve">                      </w:t>
      </w:r>
      <w:r w:rsidR="009A07AB" w:rsidRPr="004512B4">
        <w:rPr>
          <w:sz w:val="18"/>
          <w:szCs w:val="18"/>
        </w:rPr>
        <w:cr/>
      </w:r>
      <w:r w:rsidR="009A07AB" w:rsidRPr="004512B4">
        <w:rPr>
          <w:rStyle w:val="Hyperlink"/>
          <w:sz w:val="18"/>
          <w:szCs w:val="18"/>
        </w:rPr>
        <w:t>www.youtube.com/freudenbergsealing</w:t>
      </w:r>
    </w:p>
    <w:p w:rsidR="00951C14" w:rsidRPr="00E4283C" w:rsidRDefault="009A07AB" w:rsidP="009A07AB">
      <w:pPr>
        <w:rPr>
          <w:rFonts w:cs="Arial"/>
          <w:color w:val="000000"/>
          <w:sz w:val="20"/>
          <w:szCs w:val="20"/>
        </w:rPr>
      </w:pPr>
      <w:r w:rsidRPr="006E1943">
        <w:rPr>
          <w:rStyle w:val="Hyperlink"/>
          <w:sz w:val="18"/>
          <w:szCs w:val="18"/>
        </w:rPr>
        <w:t>https://www.fst.de/api/rss/GetPmRssFeed</w:t>
      </w:r>
    </w:p>
    <w:sectPr w:rsidR="00951C14" w:rsidRPr="00E4283C"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38" w:rsidRDefault="009D4338" w:rsidP="00433D12">
      <w:r>
        <w:separator/>
      </w:r>
    </w:p>
  </w:endnote>
  <w:endnote w:type="continuationSeparator" w:id="0">
    <w:p w:rsidR="009D4338" w:rsidRDefault="009D433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38" w:rsidRDefault="009D4338" w:rsidP="00433D12">
      <w:r>
        <w:separator/>
      </w:r>
    </w:p>
  </w:footnote>
  <w:footnote w:type="continuationSeparator" w:id="0">
    <w:p w:rsidR="009D4338" w:rsidRDefault="009D4338"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E609600" wp14:editId="7A673B1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0822A6" w:rsidRPr="000822A6">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0960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0822A6" w:rsidRPr="000822A6">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551D670" wp14:editId="0F9C69D2">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31B6E"/>
    <w:rsid w:val="00053F60"/>
    <w:rsid w:val="00061A59"/>
    <w:rsid w:val="00067151"/>
    <w:rsid w:val="000822A6"/>
    <w:rsid w:val="00094BB4"/>
    <w:rsid w:val="000D191B"/>
    <w:rsid w:val="000E398C"/>
    <w:rsid w:val="001002E1"/>
    <w:rsid w:val="00141932"/>
    <w:rsid w:val="00151CD1"/>
    <w:rsid w:val="00164FE2"/>
    <w:rsid w:val="00165238"/>
    <w:rsid w:val="00166CDF"/>
    <w:rsid w:val="001858E4"/>
    <w:rsid w:val="001B3F41"/>
    <w:rsid w:val="001C2984"/>
    <w:rsid w:val="001C3DC0"/>
    <w:rsid w:val="001E434F"/>
    <w:rsid w:val="00225DC0"/>
    <w:rsid w:val="00252F1B"/>
    <w:rsid w:val="00254179"/>
    <w:rsid w:val="00264F4F"/>
    <w:rsid w:val="00265EB6"/>
    <w:rsid w:val="0027147C"/>
    <w:rsid w:val="002772B2"/>
    <w:rsid w:val="00287213"/>
    <w:rsid w:val="002A3E6C"/>
    <w:rsid w:val="002B386E"/>
    <w:rsid w:val="002D46E8"/>
    <w:rsid w:val="002F2063"/>
    <w:rsid w:val="00306278"/>
    <w:rsid w:val="003138D2"/>
    <w:rsid w:val="00320F03"/>
    <w:rsid w:val="0032165C"/>
    <w:rsid w:val="00345140"/>
    <w:rsid w:val="00382843"/>
    <w:rsid w:val="003846AC"/>
    <w:rsid w:val="0038620A"/>
    <w:rsid w:val="003D1AE7"/>
    <w:rsid w:val="003D40A1"/>
    <w:rsid w:val="00427967"/>
    <w:rsid w:val="00433D12"/>
    <w:rsid w:val="00475124"/>
    <w:rsid w:val="00496FFA"/>
    <w:rsid w:val="004A1CBF"/>
    <w:rsid w:val="004A335E"/>
    <w:rsid w:val="004A750E"/>
    <w:rsid w:val="004D047B"/>
    <w:rsid w:val="005133EA"/>
    <w:rsid w:val="00514E2F"/>
    <w:rsid w:val="0055578B"/>
    <w:rsid w:val="00581577"/>
    <w:rsid w:val="005A1F71"/>
    <w:rsid w:val="005C018F"/>
    <w:rsid w:val="005C4584"/>
    <w:rsid w:val="006038E8"/>
    <w:rsid w:val="00632689"/>
    <w:rsid w:val="006359EC"/>
    <w:rsid w:val="00672DC2"/>
    <w:rsid w:val="0067401C"/>
    <w:rsid w:val="00677DCE"/>
    <w:rsid w:val="00684E27"/>
    <w:rsid w:val="006B0F29"/>
    <w:rsid w:val="006B1440"/>
    <w:rsid w:val="006C5805"/>
    <w:rsid w:val="0070138D"/>
    <w:rsid w:val="00717F07"/>
    <w:rsid w:val="007D2991"/>
    <w:rsid w:val="00840DE3"/>
    <w:rsid w:val="00852F8E"/>
    <w:rsid w:val="00862844"/>
    <w:rsid w:val="00863DC0"/>
    <w:rsid w:val="008758FA"/>
    <w:rsid w:val="00875916"/>
    <w:rsid w:val="00892BDB"/>
    <w:rsid w:val="008D11F5"/>
    <w:rsid w:val="008D6524"/>
    <w:rsid w:val="008D66E8"/>
    <w:rsid w:val="008E2CFB"/>
    <w:rsid w:val="008E2E84"/>
    <w:rsid w:val="00902509"/>
    <w:rsid w:val="009038FD"/>
    <w:rsid w:val="00913CC5"/>
    <w:rsid w:val="0092146A"/>
    <w:rsid w:val="00951C14"/>
    <w:rsid w:val="00986098"/>
    <w:rsid w:val="009A07AB"/>
    <w:rsid w:val="009D07AE"/>
    <w:rsid w:val="009D4338"/>
    <w:rsid w:val="00A070A7"/>
    <w:rsid w:val="00A607C8"/>
    <w:rsid w:val="00A66D55"/>
    <w:rsid w:val="00A82350"/>
    <w:rsid w:val="00AC3287"/>
    <w:rsid w:val="00B04D9A"/>
    <w:rsid w:val="00B13E17"/>
    <w:rsid w:val="00B351D6"/>
    <w:rsid w:val="00B51563"/>
    <w:rsid w:val="00B8750E"/>
    <w:rsid w:val="00BB49AF"/>
    <w:rsid w:val="00BC06F6"/>
    <w:rsid w:val="00BD466B"/>
    <w:rsid w:val="00BE408B"/>
    <w:rsid w:val="00BE6FDC"/>
    <w:rsid w:val="00BF1AFA"/>
    <w:rsid w:val="00C0171C"/>
    <w:rsid w:val="00C04039"/>
    <w:rsid w:val="00C20521"/>
    <w:rsid w:val="00C40EFB"/>
    <w:rsid w:val="00CB4983"/>
    <w:rsid w:val="00CD1D7A"/>
    <w:rsid w:val="00D11991"/>
    <w:rsid w:val="00D37599"/>
    <w:rsid w:val="00D6617A"/>
    <w:rsid w:val="00D70E80"/>
    <w:rsid w:val="00D87213"/>
    <w:rsid w:val="00DD6B7A"/>
    <w:rsid w:val="00E3483F"/>
    <w:rsid w:val="00E4283C"/>
    <w:rsid w:val="00E6199F"/>
    <w:rsid w:val="00E959BE"/>
    <w:rsid w:val="00EA655A"/>
    <w:rsid w:val="00EC146C"/>
    <w:rsid w:val="00EC41D9"/>
    <w:rsid w:val="00EC5D58"/>
    <w:rsid w:val="00EF1FE9"/>
    <w:rsid w:val="00EF6073"/>
    <w:rsid w:val="00F210C5"/>
    <w:rsid w:val="00F22FD2"/>
    <w:rsid w:val="00F76320"/>
    <w:rsid w:val="00F87138"/>
    <w:rsid w:val="00F93864"/>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4:docId w14:val="77AF40B9"/>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marketing-forum.com/"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st.de/news-room/uebersicht-essential"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F37A-93B0-430E-B920-F5EF372C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Sven Faber, kuehlhaus AG</cp:lastModifiedBy>
  <cp:revision>5</cp:revision>
  <cp:lastPrinted>2015-04-15T08:24:00Z</cp:lastPrinted>
  <dcterms:created xsi:type="dcterms:W3CDTF">2018-06-12T14:04:00Z</dcterms:created>
  <dcterms:modified xsi:type="dcterms:W3CDTF">2018-06-15T07:29:00Z</dcterms:modified>
</cp:coreProperties>
</file>