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0F9D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B25D0BB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4C54F7A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086E858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528C3675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EEE0570" w14:textId="5C98FEA7" w:rsidR="00E53F81" w:rsidRPr="003A564A" w:rsidRDefault="00C7341F" w:rsidP="00E53F81">
      <w:pPr>
        <w:rPr>
          <w:rFonts w:cs="Arial"/>
          <w:b/>
          <w:sz w:val="32"/>
          <w:szCs w:val="32"/>
        </w:rPr>
      </w:pPr>
      <w:r w:rsidRPr="00C7341F">
        <w:rPr>
          <w:rFonts w:cs="Arial"/>
          <w:b/>
          <w:sz w:val="32"/>
          <w:szCs w:val="32"/>
        </w:rPr>
        <w:t>Innovative Prüfverfahren</w:t>
      </w:r>
      <w:r>
        <w:rPr>
          <w:rFonts w:cs="Arial"/>
          <w:b/>
          <w:sz w:val="32"/>
          <w:szCs w:val="32"/>
        </w:rPr>
        <w:t xml:space="preserve"> für Werkstoffe und </w:t>
      </w:r>
      <w:r w:rsidR="003A564A" w:rsidRPr="003A564A">
        <w:rPr>
          <w:rFonts w:cs="Arial"/>
          <w:b/>
          <w:sz w:val="32"/>
          <w:szCs w:val="32"/>
        </w:rPr>
        <w:t xml:space="preserve">Komponenten </w:t>
      </w:r>
    </w:p>
    <w:p w14:paraId="335D0310" w14:textId="77777777" w:rsidR="003A564A" w:rsidRPr="00C7341F" w:rsidRDefault="003A564A" w:rsidP="003A564A">
      <w:pPr>
        <w:rPr>
          <w:rFonts w:cs="Arial"/>
          <w:b/>
          <w:sz w:val="22"/>
          <w:szCs w:val="22"/>
        </w:rPr>
      </w:pPr>
    </w:p>
    <w:p w14:paraId="162B0EBF" w14:textId="64943905" w:rsidR="00E53F81" w:rsidRPr="003A564A" w:rsidRDefault="004E5CD5" w:rsidP="003A564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Technisches Webinar mit Freudenberg-Experten für die </w:t>
      </w:r>
      <w:r w:rsidR="003A564A" w:rsidRPr="003A564A">
        <w:rPr>
          <w:rFonts w:cs="Arial"/>
          <w:b/>
          <w:sz w:val="22"/>
          <w:szCs w:val="22"/>
        </w:rPr>
        <w:t>Lebensmittel- und Getränke</w:t>
      </w:r>
      <w:r>
        <w:rPr>
          <w:rFonts w:cs="Arial"/>
          <w:b/>
          <w:sz w:val="22"/>
          <w:szCs w:val="22"/>
        </w:rPr>
        <w:t>industrie</w:t>
      </w:r>
      <w:r w:rsidR="003A564A" w:rsidRPr="003A564A">
        <w:rPr>
          <w:rFonts w:cs="Arial"/>
          <w:b/>
          <w:sz w:val="22"/>
          <w:szCs w:val="22"/>
        </w:rPr>
        <w:t xml:space="preserve"> </w:t>
      </w:r>
    </w:p>
    <w:p w14:paraId="5B4F5DF0" w14:textId="77777777" w:rsidR="002479CD" w:rsidRPr="003A564A" w:rsidRDefault="002479CD" w:rsidP="002479CD">
      <w:pPr>
        <w:rPr>
          <w:color w:val="FF0000"/>
          <w:sz w:val="32"/>
          <w:szCs w:val="32"/>
          <w:u w:val="single"/>
        </w:rPr>
      </w:pPr>
    </w:p>
    <w:p w14:paraId="66E09829" w14:textId="1715F19F" w:rsidR="00C7341F" w:rsidRPr="00C7341F" w:rsidRDefault="00C7341F" w:rsidP="00AF22D8">
      <w:pPr>
        <w:pStyle w:val="Default"/>
        <w:spacing w:after="120" w:line="360" w:lineRule="auto"/>
        <w:rPr>
          <w:b/>
          <w:bCs/>
          <w:sz w:val="20"/>
          <w:szCs w:val="20"/>
        </w:rPr>
      </w:pPr>
      <w:r w:rsidRPr="00C7341F">
        <w:rPr>
          <w:b/>
          <w:bCs/>
          <w:sz w:val="20"/>
          <w:szCs w:val="20"/>
        </w:rPr>
        <w:t>Plymouth</w:t>
      </w:r>
      <w:r w:rsidR="00591B3A">
        <w:rPr>
          <w:b/>
          <w:bCs/>
          <w:sz w:val="20"/>
          <w:szCs w:val="20"/>
        </w:rPr>
        <w:t xml:space="preserve"> (USA),</w:t>
      </w:r>
      <w:r w:rsidRPr="00C7341F">
        <w:rPr>
          <w:b/>
          <w:bCs/>
          <w:sz w:val="20"/>
          <w:szCs w:val="20"/>
        </w:rPr>
        <w:t xml:space="preserve"> 14. September 2018. Wenn Lebensmittel- und Getränkesysteme gegen </w:t>
      </w:r>
      <w:r w:rsidR="00C65773">
        <w:rPr>
          <w:b/>
          <w:bCs/>
          <w:sz w:val="20"/>
          <w:szCs w:val="20"/>
        </w:rPr>
        <w:t>Leckagen</w:t>
      </w:r>
      <w:r w:rsidRPr="00C7341F">
        <w:rPr>
          <w:b/>
          <w:bCs/>
          <w:sz w:val="20"/>
          <w:szCs w:val="20"/>
        </w:rPr>
        <w:t xml:space="preserve">, Verunreinigungen und Fehlfunktionen </w:t>
      </w:r>
      <w:r w:rsidR="0057376D">
        <w:rPr>
          <w:b/>
          <w:bCs/>
          <w:sz w:val="20"/>
          <w:szCs w:val="20"/>
        </w:rPr>
        <w:t>abgedichtet werden müssen</w:t>
      </w:r>
      <w:r w:rsidRPr="00C7341F">
        <w:rPr>
          <w:b/>
          <w:bCs/>
          <w:sz w:val="20"/>
          <w:szCs w:val="20"/>
        </w:rPr>
        <w:t>, garantiert die E</w:t>
      </w:r>
      <w:r w:rsidR="00591B3A">
        <w:rPr>
          <w:b/>
          <w:bCs/>
          <w:sz w:val="20"/>
          <w:szCs w:val="20"/>
        </w:rPr>
        <w:t xml:space="preserve">rfüllung </w:t>
      </w:r>
      <w:r w:rsidRPr="00C7341F">
        <w:rPr>
          <w:b/>
          <w:bCs/>
          <w:sz w:val="20"/>
          <w:szCs w:val="20"/>
        </w:rPr>
        <w:t xml:space="preserve">einer Produktspezifikation </w:t>
      </w:r>
      <w:r w:rsidR="00591B3A">
        <w:rPr>
          <w:b/>
          <w:bCs/>
          <w:sz w:val="20"/>
          <w:szCs w:val="20"/>
        </w:rPr>
        <w:t xml:space="preserve">noch </w:t>
      </w:r>
      <w:r w:rsidR="004E5CD5">
        <w:rPr>
          <w:b/>
          <w:bCs/>
          <w:sz w:val="20"/>
          <w:szCs w:val="20"/>
        </w:rPr>
        <w:t xml:space="preserve">lange </w:t>
      </w:r>
      <w:r w:rsidRPr="00C7341F">
        <w:rPr>
          <w:b/>
          <w:bCs/>
          <w:sz w:val="20"/>
          <w:szCs w:val="20"/>
        </w:rPr>
        <w:t xml:space="preserve">nicht, dass die Dichtung </w:t>
      </w:r>
      <w:r w:rsidR="00107990">
        <w:rPr>
          <w:b/>
          <w:bCs/>
          <w:sz w:val="20"/>
          <w:szCs w:val="20"/>
        </w:rPr>
        <w:t>auch</w:t>
      </w:r>
      <w:r w:rsidR="00217CE2">
        <w:rPr>
          <w:b/>
          <w:bCs/>
          <w:sz w:val="20"/>
          <w:szCs w:val="20"/>
        </w:rPr>
        <w:t xml:space="preserve"> </w:t>
      </w:r>
      <w:r w:rsidR="00591B3A">
        <w:rPr>
          <w:b/>
          <w:bCs/>
          <w:sz w:val="20"/>
          <w:szCs w:val="20"/>
        </w:rPr>
        <w:t>funktioniert.</w:t>
      </w:r>
      <w:r w:rsidR="00217CE2">
        <w:rPr>
          <w:b/>
          <w:bCs/>
          <w:sz w:val="20"/>
          <w:szCs w:val="20"/>
        </w:rPr>
        <w:t xml:space="preserve"> </w:t>
      </w:r>
      <w:r w:rsidR="0057376D">
        <w:rPr>
          <w:b/>
          <w:bCs/>
          <w:sz w:val="20"/>
          <w:szCs w:val="20"/>
        </w:rPr>
        <w:t>Was dafür notwendig ist</w:t>
      </w:r>
      <w:r w:rsidR="00C65773">
        <w:rPr>
          <w:b/>
          <w:bCs/>
          <w:sz w:val="20"/>
          <w:szCs w:val="20"/>
        </w:rPr>
        <w:t xml:space="preserve"> </w:t>
      </w:r>
      <w:r w:rsidR="004E5CD5">
        <w:rPr>
          <w:b/>
          <w:bCs/>
          <w:sz w:val="20"/>
          <w:szCs w:val="20"/>
        </w:rPr>
        <w:t>erläuterten</w:t>
      </w:r>
      <w:r w:rsidR="00217CE2">
        <w:rPr>
          <w:b/>
          <w:bCs/>
          <w:sz w:val="20"/>
          <w:szCs w:val="20"/>
        </w:rPr>
        <w:t xml:space="preserve"> zwei</w:t>
      </w:r>
      <w:r w:rsidR="00A47845" w:rsidRPr="00A47845">
        <w:rPr>
          <w:b/>
          <w:bCs/>
          <w:sz w:val="20"/>
          <w:szCs w:val="20"/>
        </w:rPr>
        <w:t xml:space="preserve"> Dichtungsexperten </w:t>
      </w:r>
      <w:r w:rsidR="00A47845">
        <w:rPr>
          <w:b/>
          <w:bCs/>
          <w:sz w:val="20"/>
          <w:szCs w:val="20"/>
        </w:rPr>
        <w:t xml:space="preserve">von </w:t>
      </w:r>
      <w:r w:rsidRPr="00C7341F">
        <w:rPr>
          <w:b/>
          <w:bCs/>
          <w:sz w:val="20"/>
          <w:szCs w:val="20"/>
        </w:rPr>
        <w:t xml:space="preserve">Freudenberg-NOK </w:t>
      </w:r>
      <w:proofErr w:type="spellStart"/>
      <w:r w:rsidRPr="00C7341F">
        <w:rPr>
          <w:b/>
          <w:bCs/>
          <w:sz w:val="20"/>
          <w:szCs w:val="20"/>
        </w:rPr>
        <w:t>Sealing</w:t>
      </w:r>
      <w:proofErr w:type="spellEnd"/>
      <w:r w:rsidRPr="00C7341F">
        <w:rPr>
          <w:b/>
          <w:bCs/>
          <w:sz w:val="20"/>
          <w:szCs w:val="20"/>
        </w:rPr>
        <w:t xml:space="preserve"> Technologies </w:t>
      </w:r>
      <w:r w:rsidR="0057376D">
        <w:rPr>
          <w:b/>
          <w:bCs/>
          <w:sz w:val="20"/>
          <w:szCs w:val="20"/>
        </w:rPr>
        <w:t xml:space="preserve">am 13. September 2018 </w:t>
      </w:r>
      <w:r w:rsidR="00591B3A">
        <w:rPr>
          <w:b/>
          <w:bCs/>
          <w:sz w:val="20"/>
          <w:szCs w:val="20"/>
        </w:rPr>
        <w:t>in einem</w:t>
      </w:r>
      <w:r w:rsidRPr="00C7341F">
        <w:rPr>
          <w:b/>
          <w:bCs/>
          <w:sz w:val="20"/>
          <w:szCs w:val="20"/>
        </w:rPr>
        <w:t xml:space="preserve"> Webinar</w:t>
      </w:r>
      <w:r w:rsidR="00A47845">
        <w:rPr>
          <w:b/>
          <w:bCs/>
          <w:sz w:val="20"/>
          <w:szCs w:val="20"/>
        </w:rPr>
        <w:t xml:space="preserve"> des </w:t>
      </w:r>
      <w:r w:rsidR="0057376D">
        <w:rPr>
          <w:b/>
          <w:bCs/>
          <w:sz w:val="20"/>
          <w:szCs w:val="20"/>
        </w:rPr>
        <w:t>US-</w:t>
      </w:r>
      <w:r w:rsidR="00A47845">
        <w:rPr>
          <w:b/>
          <w:bCs/>
          <w:sz w:val="20"/>
          <w:szCs w:val="20"/>
        </w:rPr>
        <w:t xml:space="preserve">Fachmagazins </w:t>
      </w:r>
      <w:r w:rsidR="0057376D">
        <w:rPr>
          <w:b/>
          <w:bCs/>
          <w:sz w:val="20"/>
          <w:szCs w:val="20"/>
        </w:rPr>
        <w:t>„</w:t>
      </w:r>
      <w:r w:rsidR="00A47845">
        <w:rPr>
          <w:b/>
          <w:bCs/>
          <w:sz w:val="20"/>
          <w:szCs w:val="20"/>
        </w:rPr>
        <w:t>Design World</w:t>
      </w:r>
      <w:r w:rsidR="0057376D">
        <w:rPr>
          <w:b/>
          <w:bCs/>
          <w:sz w:val="20"/>
          <w:szCs w:val="20"/>
        </w:rPr>
        <w:t>“</w:t>
      </w:r>
      <w:r w:rsidRPr="00C7341F">
        <w:rPr>
          <w:b/>
          <w:bCs/>
          <w:sz w:val="20"/>
          <w:szCs w:val="20"/>
        </w:rPr>
        <w:t xml:space="preserve">. Freudenberg-NOK </w:t>
      </w:r>
      <w:r w:rsidR="004E5CD5">
        <w:rPr>
          <w:b/>
          <w:bCs/>
          <w:sz w:val="20"/>
          <w:szCs w:val="20"/>
        </w:rPr>
        <w:t>verantwortet</w:t>
      </w:r>
      <w:r w:rsidRPr="00C7341F">
        <w:rPr>
          <w:b/>
          <w:bCs/>
          <w:sz w:val="20"/>
          <w:szCs w:val="20"/>
        </w:rPr>
        <w:t xml:space="preserve"> die Geschäftsaktivitäten </w:t>
      </w:r>
      <w:r w:rsidR="00591B3A">
        <w:rPr>
          <w:b/>
          <w:bCs/>
          <w:sz w:val="20"/>
          <w:szCs w:val="20"/>
        </w:rPr>
        <w:t>von</w:t>
      </w:r>
      <w:r w:rsidRPr="00C7341F">
        <w:rPr>
          <w:b/>
          <w:bCs/>
          <w:sz w:val="20"/>
          <w:szCs w:val="20"/>
        </w:rPr>
        <w:t xml:space="preserve"> Freudenberg </w:t>
      </w:r>
      <w:proofErr w:type="spellStart"/>
      <w:r w:rsidRPr="00C7341F">
        <w:rPr>
          <w:b/>
          <w:bCs/>
          <w:sz w:val="20"/>
          <w:szCs w:val="20"/>
        </w:rPr>
        <w:t>Sealing</w:t>
      </w:r>
      <w:proofErr w:type="spellEnd"/>
      <w:r w:rsidRPr="00C7341F">
        <w:rPr>
          <w:b/>
          <w:bCs/>
          <w:sz w:val="20"/>
          <w:szCs w:val="20"/>
        </w:rPr>
        <w:t xml:space="preserve"> Technologies in</w:t>
      </w:r>
      <w:r w:rsidR="00591B3A">
        <w:rPr>
          <w:b/>
          <w:bCs/>
          <w:sz w:val="20"/>
          <w:szCs w:val="20"/>
        </w:rPr>
        <w:t xml:space="preserve"> Nord- und Süda</w:t>
      </w:r>
      <w:r w:rsidRPr="00C7341F">
        <w:rPr>
          <w:b/>
          <w:bCs/>
          <w:sz w:val="20"/>
          <w:szCs w:val="20"/>
        </w:rPr>
        <w:t xml:space="preserve">merika. </w:t>
      </w:r>
    </w:p>
    <w:p w14:paraId="3E72D2C5" w14:textId="05D136BB" w:rsidR="00C7341F" w:rsidRPr="00952E0C" w:rsidRDefault="00C7341F" w:rsidP="00AF22D8">
      <w:pPr>
        <w:pStyle w:val="Default"/>
        <w:spacing w:after="120" w:line="360" w:lineRule="auto"/>
        <w:rPr>
          <w:bCs/>
          <w:sz w:val="20"/>
          <w:szCs w:val="20"/>
        </w:rPr>
      </w:pPr>
      <w:bookmarkStart w:id="0" w:name="_GoBack"/>
      <w:bookmarkEnd w:id="0"/>
      <w:r w:rsidRPr="00C7341F">
        <w:rPr>
          <w:bCs/>
          <w:sz w:val="20"/>
          <w:szCs w:val="20"/>
        </w:rPr>
        <w:t xml:space="preserve">David Clark, </w:t>
      </w:r>
      <w:proofErr w:type="spellStart"/>
      <w:r w:rsidRPr="00C7341F">
        <w:rPr>
          <w:bCs/>
          <w:sz w:val="20"/>
          <w:szCs w:val="20"/>
        </w:rPr>
        <w:t>Operations</w:t>
      </w:r>
      <w:proofErr w:type="spellEnd"/>
      <w:r w:rsidRPr="00C7341F">
        <w:rPr>
          <w:bCs/>
          <w:sz w:val="20"/>
          <w:szCs w:val="20"/>
        </w:rPr>
        <w:t xml:space="preserve"> Manager Central Laboratory, und Ryan Fleming, Analytical Laboratory Manager, </w:t>
      </w:r>
      <w:r w:rsidR="00217CE2">
        <w:rPr>
          <w:bCs/>
          <w:sz w:val="20"/>
          <w:szCs w:val="20"/>
        </w:rPr>
        <w:t>gaben</w:t>
      </w:r>
      <w:r w:rsidR="00281DE2">
        <w:rPr>
          <w:bCs/>
          <w:sz w:val="20"/>
          <w:szCs w:val="20"/>
        </w:rPr>
        <w:t xml:space="preserve"> einen</w:t>
      </w:r>
      <w:r w:rsidR="00217CE2">
        <w:rPr>
          <w:bCs/>
          <w:sz w:val="20"/>
          <w:szCs w:val="20"/>
        </w:rPr>
        <w:t xml:space="preserve"> </w:t>
      </w:r>
      <w:r w:rsidR="004E5CD5">
        <w:rPr>
          <w:bCs/>
          <w:sz w:val="20"/>
          <w:szCs w:val="20"/>
        </w:rPr>
        <w:t>detailliert</w:t>
      </w:r>
      <w:r w:rsidR="0057376D">
        <w:rPr>
          <w:bCs/>
          <w:sz w:val="20"/>
          <w:szCs w:val="20"/>
        </w:rPr>
        <w:t>en</w:t>
      </w:r>
      <w:r w:rsidR="004E5CD5">
        <w:rPr>
          <w:bCs/>
          <w:sz w:val="20"/>
          <w:szCs w:val="20"/>
        </w:rPr>
        <w:t xml:space="preserve"> </w:t>
      </w:r>
      <w:r w:rsidR="00217CE2">
        <w:rPr>
          <w:bCs/>
          <w:sz w:val="20"/>
          <w:szCs w:val="20"/>
        </w:rPr>
        <w:t xml:space="preserve">Einblick </w:t>
      </w:r>
      <w:r w:rsidR="004E5CD5">
        <w:rPr>
          <w:bCs/>
          <w:sz w:val="20"/>
          <w:szCs w:val="20"/>
        </w:rPr>
        <w:t xml:space="preserve">unter anderem </w:t>
      </w:r>
      <w:r w:rsidR="00217CE2">
        <w:rPr>
          <w:bCs/>
          <w:sz w:val="20"/>
          <w:szCs w:val="20"/>
        </w:rPr>
        <w:t>in die</w:t>
      </w:r>
      <w:r w:rsidRPr="00C7341F">
        <w:rPr>
          <w:bCs/>
          <w:sz w:val="20"/>
          <w:szCs w:val="20"/>
        </w:rPr>
        <w:t xml:space="preserve"> Beschaffenheit von Elastomeren, Markttrends wie</w:t>
      </w:r>
      <w:r w:rsidR="0057376D">
        <w:rPr>
          <w:bCs/>
          <w:sz w:val="20"/>
          <w:szCs w:val="20"/>
        </w:rPr>
        <w:t xml:space="preserve"> beispielsweise</w:t>
      </w:r>
      <w:r w:rsidRPr="00C7341F">
        <w:rPr>
          <w:bCs/>
          <w:sz w:val="20"/>
          <w:szCs w:val="20"/>
        </w:rPr>
        <w:t xml:space="preserve"> kundenspezifische Geschmackskombinationen, regulatorische Anforderungen </w:t>
      </w:r>
      <w:r w:rsidR="0057376D">
        <w:rPr>
          <w:bCs/>
          <w:sz w:val="20"/>
          <w:szCs w:val="20"/>
        </w:rPr>
        <w:t>sowie</w:t>
      </w:r>
      <w:r w:rsidRPr="00C7341F">
        <w:rPr>
          <w:bCs/>
          <w:sz w:val="20"/>
          <w:szCs w:val="20"/>
        </w:rPr>
        <w:t xml:space="preserve"> </w:t>
      </w:r>
      <w:r w:rsidR="00217CE2">
        <w:rPr>
          <w:bCs/>
          <w:sz w:val="20"/>
          <w:szCs w:val="20"/>
        </w:rPr>
        <w:t>die</w:t>
      </w:r>
      <w:r w:rsidRPr="00C7341F">
        <w:rPr>
          <w:bCs/>
          <w:sz w:val="20"/>
          <w:szCs w:val="20"/>
        </w:rPr>
        <w:t xml:space="preserve"> Bedeutung von Materialverträglichkeit und </w:t>
      </w:r>
      <w:r w:rsidR="00217CE2">
        <w:rPr>
          <w:bCs/>
          <w:sz w:val="20"/>
          <w:szCs w:val="20"/>
        </w:rPr>
        <w:t>moderne</w:t>
      </w:r>
      <w:r w:rsidR="005D6557">
        <w:rPr>
          <w:bCs/>
          <w:sz w:val="20"/>
          <w:szCs w:val="20"/>
        </w:rPr>
        <w:t>n</w:t>
      </w:r>
      <w:r w:rsidRPr="00C7341F">
        <w:rPr>
          <w:bCs/>
          <w:sz w:val="20"/>
          <w:szCs w:val="20"/>
        </w:rPr>
        <w:t xml:space="preserve"> </w:t>
      </w:r>
      <w:r w:rsidR="00952E0C">
        <w:rPr>
          <w:bCs/>
          <w:sz w:val="20"/>
          <w:szCs w:val="20"/>
        </w:rPr>
        <w:t>Analyseverfahren</w:t>
      </w:r>
      <w:r w:rsidRPr="00C7341F">
        <w:rPr>
          <w:bCs/>
          <w:sz w:val="20"/>
          <w:szCs w:val="20"/>
        </w:rPr>
        <w:t xml:space="preserve">. All diese Faktoren </w:t>
      </w:r>
      <w:r w:rsidR="00217CE2">
        <w:rPr>
          <w:bCs/>
          <w:sz w:val="20"/>
          <w:szCs w:val="20"/>
        </w:rPr>
        <w:t xml:space="preserve">müssen bei der Auswahl </w:t>
      </w:r>
      <w:r w:rsidR="005D6557">
        <w:rPr>
          <w:bCs/>
          <w:sz w:val="20"/>
          <w:szCs w:val="20"/>
        </w:rPr>
        <w:t xml:space="preserve">des </w:t>
      </w:r>
      <w:r w:rsidR="005D6557" w:rsidRPr="00C7341F">
        <w:rPr>
          <w:bCs/>
          <w:sz w:val="20"/>
          <w:szCs w:val="20"/>
        </w:rPr>
        <w:t>richtige</w:t>
      </w:r>
      <w:r w:rsidR="005D6557">
        <w:rPr>
          <w:bCs/>
          <w:sz w:val="20"/>
          <w:szCs w:val="20"/>
        </w:rPr>
        <w:t>n</w:t>
      </w:r>
      <w:r w:rsidR="005D6557" w:rsidRPr="00C7341F">
        <w:rPr>
          <w:bCs/>
          <w:sz w:val="20"/>
          <w:szCs w:val="20"/>
        </w:rPr>
        <w:t xml:space="preserve"> </w:t>
      </w:r>
      <w:r w:rsidR="00C65773">
        <w:rPr>
          <w:bCs/>
          <w:sz w:val="20"/>
          <w:szCs w:val="20"/>
        </w:rPr>
        <w:t xml:space="preserve">Werkstoffs </w:t>
      </w:r>
      <w:r w:rsidRPr="00C7341F">
        <w:rPr>
          <w:bCs/>
          <w:sz w:val="20"/>
          <w:szCs w:val="20"/>
        </w:rPr>
        <w:t xml:space="preserve">zur Herstellung </w:t>
      </w:r>
      <w:r w:rsidR="0057376D">
        <w:rPr>
          <w:bCs/>
          <w:sz w:val="20"/>
          <w:szCs w:val="20"/>
        </w:rPr>
        <w:t>spezifische</w:t>
      </w:r>
      <w:r w:rsidR="00C65773">
        <w:rPr>
          <w:bCs/>
          <w:sz w:val="20"/>
          <w:szCs w:val="20"/>
        </w:rPr>
        <w:t>r</w:t>
      </w:r>
      <w:r w:rsidRPr="00C7341F">
        <w:rPr>
          <w:bCs/>
          <w:sz w:val="20"/>
          <w:szCs w:val="20"/>
        </w:rPr>
        <w:t xml:space="preserve"> </w:t>
      </w:r>
      <w:proofErr w:type="spellStart"/>
      <w:r w:rsidRPr="00C7341F">
        <w:rPr>
          <w:bCs/>
          <w:sz w:val="20"/>
          <w:szCs w:val="20"/>
        </w:rPr>
        <w:t>Elastomer</w:t>
      </w:r>
      <w:r w:rsidR="0057376D">
        <w:rPr>
          <w:bCs/>
          <w:sz w:val="20"/>
          <w:szCs w:val="20"/>
        </w:rPr>
        <w:t>produkte</w:t>
      </w:r>
      <w:proofErr w:type="spellEnd"/>
      <w:r w:rsidR="0057376D">
        <w:rPr>
          <w:bCs/>
          <w:sz w:val="20"/>
          <w:szCs w:val="20"/>
        </w:rPr>
        <w:t xml:space="preserve"> </w:t>
      </w:r>
      <w:r w:rsidRPr="00C7341F">
        <w:rPr>
          <w:bCs/>
          <w:sz w:val="20"/>
          <w:szCs w:val="20"/>
        </w:rPr>
        <w:t>für Lebensmittel- und Getränkeautomaten</w:t>
      </w:r>
      <w:r w:rsidR="00217CE2">
        <w:rPr>
          <w:bCs/>
          <w:sz w:val="20"/>
          <w:szCs w:val="20"/>
        </w:rPr>
        <w:t xml:space="preserve"> </w:t>
      </w:r>
      <w:r w:rsidR="00217CE2" w:rsidRPr="00217CE2">
        <w:rPr>
          <w:bCs/>
          <w:sz w:val="20"/>
          <w:szCs w:val="20"/>
        </w:rPr>
        <w:t>berücksichtigt werden</w:t>
      </w:r>
      <w:r w:rsidRPr="00C7341F">
        <w:rPr>
          <w:bCs/>
          <w:sz w:val="20"/>
          <w:szCs w:val="20"/>
        </w:rPr>
        <w:t>, betonten sie in ihre</w:t>
      </w:r>
      <w:r w:rsidR="00A47845">
        <w:rPr>
          <w:bCs/>
          <w:sz w:val="20"/>
          <w:szCs w:val="20"/>
        </w:rPr>
        <w:t xml:space="preserve">m Webinar </w:t>
      </w:r>
      <w:r w:rsidR="00217CE2">
        <w:rPr>
          <w:bCs/>
          <w:sz w:val="20"/>
          <w:szCs w:val="20"/>
        </w:rPr>
        <w:t>(</w:t>
      </w:r>
      <w:r w:rsidR="00952E0C">
        <w:rPr>
          <w:bCs/>
          <w:sz w:val="20"/>
          <w:szCs w:val="20"/>
        </w:rPr>
        <w:t>in englischer Sprache</w:t>
      </w:r>
      <w:r w:rsidR="00217CE2">
        <w:rPr>
          <w:bCs/>
          <w:sz w:val="20"/>
          <w:szCs w:val="20"/>
        </w:rPr>
        <w:t>)</w:t>
      </w:r>
      <w:r w:rsidR="00952E0C">
        <w:rPr>
          <w:bCs/>
          <w:sz w:val="20"/>
          <w:szCs w:val="20"/>
        </w:rPr>
        <w:t xml:space="preserve"> </w:t>
      </w:r>
      <w:r w:rsidR="00A47845">
        <w:rPr>
          <w:bCs/>
          <w:sz w:val="20"/>
          <w:szCs w:val="20"/>
        </w:rPr>
        <w:t>unter dem Titel „</w:t>
      </w:r>
      <w:proofErr w:type="spellStart"/>
      <w:r w:rsidR="00952E0C" w:rsidRPr="00952E0C">
        <w:rPr>
          <w:bCs/>
          <w:i/>
          <w:sz w:val="20"/>
          <w:szCs w:val="20"/>
        </w:rPr>
        <w:t>Beyond</w:t>
      </w:r>
      <w:proofErr w:type="spellEnd"/>
      <w:r w:rsidR="00952E0C" w:rsidRPr="00952E0C">
        <w:rPr>
          <w:bCs/>
          <w:i/>
          <w:sz w:val="20"/>
          <w:szCs w:val="20"/>
        </w:rPr>
        <w:t xml:space="preserve"> a </w:t>
      </w:r>
      <w:proofErr w:type="spellStart"/>
      <w:r w:rsidR="00952E0C" w:rsidRPr="00952E0C">
        <w:rPr>
          <w:bCs/>
          <w:i/>
          <w:sz w:val="20"/>
          <w:szCs w:val="20"/>
        </w:rPr>
        <w:t>Spec</w:t>
      </w:r>
      <w:proofErr w:type="spellEnd"/>
      <w:r w:rsidR="00952E0C" w:rsidRPr="00952E0C">
        <w:rPr>
          <w:bCs/>
          <w:i/>
          <w:sz w:val="20"/>
          <w:szCs w:val="20"/>
        </w:rPr>
        <w:t xml:space="preserve">: </w:t>
      </w:r>
      <w:proofErr w:type="spellStart"/>
      <w:r w:rsidR="00952E0C" w:rsidRPr="00952E0C">
        <w:rPr>
          <w:bCs/>
          <w:i/>
          <w:sz w:val="20"/>
          <w:szCs w:val="20"/>
        </w:rPr>
        <w:t>Choosing</w:t>
      </w:r>
      <w:proofErr w:type="spellEnd"/>
      <w:r w:rsidR="00952E0C" w:rsidRPr="00952E0C">
        <w:rPr>
          <w:bCs/>
          <w:i/>
          <w:sz w:val="20"/>
          <w:szCs w:val="20"/>
        </w:rPr>
        <w:t xml:space="preserve"> </w:t>
      </w:r>
      <w:proofErr w:type="spellStart"/>
      <w:r w:rsidR="00952E0C" w:rsidRPr="00952E0C">
        <w:rPr>
          <w:bCs/>
          <w:i/>
          <w:sz w:val="20"/>
          <w:szCs w:val="20"/>
        </w:rPr>
        <w:t>the</w:t>
      </w:r>
      <w:proofErr w:type="spellEnd"/>
      <w:r w:rsidR="00952E0C" w:rsidRPr="00952E0C">
        <w:rPr>
          <w:bCs/>
          <w:i/>
          <w:sz w:val="20"/>
          <w:szCs w:val="20"/>
        </w:rPr>
        <w:t xml:space="preserve"> </w:t>
      </w:r>
      <w:proofErr w:type="spellStart"/>
      <w:r w:rsidR="00952E0C" w:rsidRPr="00952E0C">
        <w:rPr>
          <w:bCs/>
          <w:i/>
          <w:sz w:val="20"/>
          <w:szCs w:val="20"/>
        </w:rPr>
        <w:t>Right</w:t>
      </w:r>
      <w:proofErr w:type="spellEnd"/>
      <w:r w:rsidR="00952E0C" w:rsidRPr="00952E0C">
        <w:rPr>
          <w:bCs/>
          <w:i/>
          <w:sz w:val="20"/>
          <w:szCs w:val="20"/>
        </w:rPr>
        <w:t xml:space="preserve"> </w:t>
      </w:r>
      <w:proofErr w:type="spellStart"/>
      <w:r w:rsidR="00952E0C" w:rsidRPr="00952E0C">
        <w:rPr>
          <w:bCs/>
          <w:i/>
          <w:sz w:val="20"/>
          <w:szCs w:val="20"/>
        </w:rPr>
        <w:t>Sealing</w:t>
      </w:r>
      <w:proofErr w:type="spellEnd"/>
      <w:r w:rsidR="00952E0C" w:rsidRPr="00952E0C">
        <w:rPr>
          <w:bCs/>
          <w:i/>
          <w:sz w:val="20"/>
          <w:szCs w:val="20"/>
        </w:rPr>
        <w:t xml:space="preserve"> Materials </w:t>
      </w:r>
      <w:proofErr w:type="spellStart"/>
      <w:r w:rsidR="00952E0C" w:rsidRPr="00952E0C">
        <w:rPr>
          <w:bCs/>
          <w:i/>
          <w:sz w:val="20"/>
          <w:szCs w:val="20"/>
        </w:rPr>
        <w:t>for</w:t>
      </w:r>
      <w:proofErr w:type="spellEnd"/>
      <w:r w:rsidR="00952E0C" w:rsidRPr="00952E0C">
        <w:rPr>
          <w:bCs/>
          <w:i/>
          <w:sz w:val="20"/>
          <w:szCs w:val="20"/>
        </w:rPr>
        <w:t xml:space="preserve"> Food and </w:t>
      </w:r>
      <w:proofErr w:type="spellStart"/>
      <w:r w:rsidR="00952E0C" w:rsidRPr="00952E0C">
        <w:rPr>
          <w:bCs/>
          <w:i/>
          <w:sz w:val="20"/>
          <w:szCs w:val="20"/>
        </w:rPr>
        <w:t>Beverage</w:t>
      </w:r>
      <w:proofErr w:type="spellEnd"/>
      <w:r w:rsidR="00952E0C" w:rsidRPr="00952E0C">
        <w:rPr>
          <w:bCs/>
          <w:i/>
          <w:sz w:val="20"/>
          <w:szCs w:val="20"/>
        </w:rPr>
        <w:t xml:space="preserve"> </w:t>
      </w:r>
      <w:proofErr w:type="spellStart"/>
      <w:r w:rsidR="00952E0C" w:rsidRPr="00952E0C">
        <w:rPr>
          <w:bCs/>
          <w:i/>
          <w:sz w:val="20"/>
          <w:szCs w:val="20"/>
        </w:rPr>
        <w:t>Applications</w:t>
      </w:r>
      <w:proofErr w:type="spellEnd"/>
      <w:r w:rsidR="00952E0C">
        <w:rPr>
          <w:bCs/>
          <w:i/>
          <w:sz w:val="20"/>
          <w:szCs w:val="20"/>
        </w:rPr>
        <w:t xml:space="preserve"> </w:t>
      </w:r>
      <w:r w:rsidR="00952E0C" w:rsidRPr="00952E0C">
        <w:rPr>
          <w:bCs/>
          <w:sz w:val="20"/>
          <w:szCs w:val="20"/>
        </w:rPr>
        <w:t>(</w:t>
      </w:r>
      <w:r w:rsidRPr="00952E0C">
        <w:rPr>
          <w:bCs/>
          <w:sz w:val="20"/>
          <w:szCs w:val="20"/>
        </w:rPr>
        <w:t>Auswahl der richtigen Dichtungsmaterialien für Lebensmittel- und Getränkeanwendungen</w:t>
      </w:r>
      <w:r w:rsidR="00952E0C" w:rsidRPr="00952E0C">
        <w:rPr>
          <w:bCs/>
          <w:sz w:val="20"/>
          <w:szCs w:val="20"/>
        </w:rPr>
        <w:t>)</w:t>
      </w:r>
      <w:r w:rsidR="00A47845" w:rsidRPr="00952E0C">
        <w:rPr>
          <w:bCs/>
          <w:sz w:val="20"/>
          <w:szCs w:val="20"/>
        </w:rPr>
        <w:t>“.</w:t>
      </w:r>
    </w:p>
    <w:p w14:paraId="4104F2D9" w14:textId="6D53C785" w:rsidR="00C7341F" w:rsidRPr="00C7341F" w:rsidRDefault="00952E0C" w:rsidP="00AF22D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r w:rsidRPr="00952E0C">
        <w:rPr>
          <w:bCs/>
          <w:sz w:val="20"/>
          <w:szCs w:val="20"/>
        </w:rPr>
        <w:t xml:space="preserve">Die globale Industrie </w:t>
      </w:r>
      <w:r w:rsidR="004E5CD5">
        <w:rPr>
          <w:bCs/>
          <w:sz w:val="20"/>
          <w:szCs w:val="20"/>
        </w:rPr>
        <w:t>verlangt zwingend die</w:t>
      </w:r>
      <w:r w:rsidRPr="00952E0C">
        <w:rPr>
          <w:bCs/>
          <w:sz w:val="20"/>
          <w:szCs w:val="20"/>
        </w:rPr>
        <w:t xml:space="preserve"> Entwicklung </w:t>
      </w:r>
      <w:r w:rsidR="004E5CD5">
        <w:rPr>
          <w:bCs/>
          <w:sz w:val="20"/>
          <w:szCs w:val="20"/>
        </w:rPr>
        <w:t xml:space="preserve">von Lösungen </w:t>
      </w:r>
      <w:r w:rsidRPr="00952E0C">
        <w:rPr>
          <w:bCs/>
          <w:sz w:val="20"/>
          <w:szCs w:val="20"/>
        </w:rPr>
        <w:t xml:space="preserve">für </w:t>
      </w:r>
      <w:r w:rsidR="00E94854">
        <w:rPr>
          <w:bCs/>
          <w:sz w:val="20"/>
          <w:szCs w:val="20"/>
        </w:rPr>
        <w:t xml:space="preserve">unterschiedliche </w:t>
      </w:r>
      <w:r w:rsidRPr="00952E0C">
        <w:rPr>
          <w:bCs/>
          <w:sz w:val="20"/>
          <w:szCs w:val="20"/>
        </w:rPr>
        <w:t xml:space="preserve">Märkte und </w:t>
      </w:r>
      <w:r w:rsidR="00E94854">
        <w:rPr>
          <w:bCs/>
          <w:sz w:val="20"/>
          <w:szCs w:val="20"/>
        </w:rPr>
        <w:t xml:space="preserve">die Einhaltung gesetzlicher </w:t>
      </w:r>
      <w:r w:rsidR="00E94854" w:rsidRPr="00952E0C">
        <w:rPr>
          <w:bCs/>
          <w:sz w:val="20"/>
          <w:szCs w:val="20"/>
        </w:rPr>
        <w:t xml:space="preserve"> </w:t>
      </w:r>
      <w:r w:rsidR="00E94854">
        <w:rPr>
          <w:bCs/>
          <w:sz w:val="20"/>
          <w:szCs w:val="20"/>
        </w:rPr>
        <w:t>Rahmenbedingungen</w:t>
      </w:r>
      <w:r w:rsidRPr="00952E0C">
        <w:rPr>
          <w:bCs/>
          <w:sz w:val="20"/>
          <w:szCs w:val="20"/>
        </w:rPr>
        <w:t>, die anspruchsvoll und teuer sein können</w:t>
      </w:r>
      <w:r w:rsidR="00217CE2">
        <w:rPr>
          <w:bCs/>
          <w:sz w:val="20"/>
          <w:szCs w:val="20"/>
        </w:rPr>
        <w:t xml:space="preserve"> und daher </w:t>
      </w:r>
      <w:r w:rsidRPr="00952E0C">
        <w:rPr>
          <w:bCs/>
          <w:sz w:val="20"/>
          <w:szCs w:val="20"/>
        </w:rPr>
        <w:t>frühzeitig berücksichtigt werden</w:t>
      </w:r>
      <w:r w:rsidR="00217CE2">
        <w:rPr>
          <w:bCs/>
          <w:sz w:val="20"/>
          <w:szCs w:val="20"/>
        </w:rPr>
        <w:t xml:space="preserve"> müssen</w:t>
      </w:r>
      <w:r>
        <w:rPr>
          <w:bCs/>
          <w:sz w:val="20"/>
          <w:szCs w:val="20"/>
        </w:rPr>
        <w:t>“</w:t>
      </w:r>
      <w:r w:rsidR="00C7341F" w:rsidRPr="00C7341F">
        <w:rPr>
          <w:bCs/>
          <w:sz w:val="20"/>
          <w:szCs w:val="20"/>
        </w:rPr>
        <w:t xml:space="preserve">, sagte Clark. </w:t>
      </w:r>
      <w:r>
        <w:rPr>
          <w:bCs/>
          <w:sz w:val="20"/>
          <w:szCs w:val="20"/>
        </w:rPr>
        <w:t>„</w:t>
      </w:r>
      <w:r w:rsidR="00217CE2">
        <w:rPr>
          <w:bCs/>
          <w:sz w:val="20"/>
          <w:szCs w:val="20"/>
        </w:rPr>
        <w:t xml:space="preserve">Einfach nur </w:t>
      </w:r>
      <w:r w:rsidR="0057376D">
        <w:rPr>
          <w:bCs/>
          <w:sz w:val="20"/>
          <w:szCs w:val="20"/>
        </w:rPr>
        <w:t xml:space="preserve">individuelle </w:t>
      </w:r>
      <w:r>
        <w:rPr>
          <w:bCs/>
          <w:sz w:val="20"/>
          <w:szCs w:val="20"/>
        </w:rPr>
        <w:t>Produktspe</w:t>
      </w:r>
      <w:r w:rsidRPr="00952E0C">
        <w:rPr>
          <w:bCs/>
          <w:sz w:val="20"/>
          <w:szCs w:val="20"/>
        </w:rPr>
        <w:t>zifikation</w:t>
      </w:r>
      <w:r w:rsidR="00E94854">
        <w:rPr>
          <w:bCs/>
          <w:sz w:val="20"/>
          <w:szCs w:val="20"/>
        </w:rPr>
        <w:t>en</w:t>
      </w:r>
      <w:r>
        <w:rPr>
          <w:bCs/>
          <w:sz w:val="20"/>
          <w:szCs w:val="20"/>
        </w:rPr>
        <w:t xml:space="preserve"> </w:t>
      </w:r>
      <w:r w:rsidR="00217CE2">
        <w:rPr>
          <w:bCs/>
          <w:sz w:val="20"/>
          <w:szCs w:val="20"/>
        </w:rPr>
        <w:t>zu erfüllen</w:t>
      </w:r>
      <w:r w:rsidR="00E94854">
        <w:rPr>
          <w:bCs/>
          <w:sz w:val="20"/>
          <w:szCs w:val="20"/>
        </w:rPr>
        <w:t xml:space="preserve"> heißt nicht zwangsläufig, </w:t>
      </w:r>
      <w:r w:rsidR="00217CE2">
        <w:rPr>
          <w:bCs/>
          <w:sz w:val="20"/>
          <w:szCs w:val="20"/>
        </w:rPr>
        <w:t xml:space="preserve">dass eine Dichtung </w:t>
      </w:r>
      <w:r w:rsidR="0057376D">
        <w:rPr>
          <w:bCs/>
          <w:sz w:val="20"/>
          <w:szCs w:val="20"/>
        </w:rPr>
        <w:t xml:space="preserve">auch </w:t>
      </w:r>
      <w:r w:rsidR="00217CE2">
        <w:rPr>
          <w:bCs/>
          <w:sz w:val="20"/>
          <w:szCs w:val="20"/>
        </w:rPr>
        <w:t>funktioniert</w:t>
      </w:r>
      <w:r w:rsidR="00C7341F" w:rsidRPr="00C7341F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“</w:t>
      </w:r>
    </w:p>
    <w:p w14:paraId="7683D2C7" w14:textId="2D750324" w:rsidR="00C7341F" w:rsidRPr="00C7341F" w:rsidRDefault="00B02C76" w:rsidP="00AF22D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Die</w:t>
      </w:r>
      <w:r w:rsidR="00A47845" w:rsidRPr="00952E0C">
        <w:rPr>
          <w:bCs/>
          <w:sz w:val="20"/>
          <w:szCs w:val="20"/>
        </w:rPr>
        <w:t xml:space="preserve"> aktuellen </w:t>
      </w:r>
      <w:r w:rsidR="0057376D">
        <w:rPr>
          <w:bCs/>
          <w:sz w:val="20"/>
          <w:szCs w:val="20"/>
        </w:rPr>
        <w:t xml:space="preserve">Trends in der Getränkeindustrie </w:t>
      </w:r>
      <w:r w:rsidR="00A47845" w:rsidRPr="00952E0C">
        <w:rPr>
          <w:bCs/>
          <w:sz w:val="20"/>
          <w:szCs w:val="20"/>
        </w:rPr>
        <w:t xml:space="preserve">hin zu aromatisierten Mineralwässern, Tees, </w:t>
      </w:r>
      <w:proofErr w:type="spellStart"/>
      <w:r w:rsidR="00A47845" w:rsidRPr="00952E0C">
        <w:rPr>
          <w:bCs/>
          <w:sz w:val="20"/>
          <w:szCs w:val="20"/>
        </w:rPr>
        <w:t>Energy</w:t>
      </w:r>
      <w:proofErr w:type="spellEnd"/>
      <w:r w:rsidR="00952E0C">
        <w:rPr>
          <w:bCs/>
          <w:sz w:val="20"/>
          <w:szCs w:val="20"/>
        </w:rPr>
        <w:t>-</w:t>
      </w:r>
      <w:r w:rsidR="00A47845" w:rsidRPr="00952E0C">
        <w:rPr>
          <w:bCs/>
          <w:sz w:val="20"/>
          <w:szCs w:val="20"/>
        </w:rPr>
        <w:t>Drinks und Kaffees</w:t>
      </w:r>
      <w:r>
        <w:rPr>
          <w:bCs/>
          <w:sz w:val="20"/>
          <w:szCs w:val="20"/>
        </w:rPr>
        <w:t xml:space="preserve"> stellen</w:t>
      </w:r>
      <w:r w:rsidR="00A47845" w:rsidRPr="00952E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Automaten</w:t>
      </w:r>
      <w:r w:rsidR="00A47845" w:rsidRPr="00952E0C">
        <w:rPr>
          <w:bCs/>
          <w:sz w:val="20"/>
          <w:szCs w:val="20"/>
        </w:rPr>
        <w:t xml:space="preserve">hersteller </w:t>
      </w:r>
      <w:r>
        <w:rPr>
          <w:bCs/>
          <w:sz w:val="20"/>
          <w:szCs w:val="20"/>
        </w:rPr>
        <w:t xml:space="preserve">vor </w:t>
      </w:r>
      <w:r w:rsidR="006F567B">
        <w:rPr>
          <w:bCs/>
          <w:sz w:val="20"/>
          <w:szCs w:val="20"/>
        </w:rPr>
        <w:t>schwierige</w:t>
      </w:r>
      <w:r>
        <w:rPr>
          <w:bCs/>
          <w:sz w:val="20"/>
          <w:szCs w:val="20"/>
        </w:rPr>
        <w:t xml:space="preserve"> </w:t>
      </w:r>
      <w:r w:rsidR="00E94854">
        <w:rPr>
          <w:bCs/>
          <w:sz w:val="20"/>
          <w:szCs w:val="20"/>
        </w:rPr>
        <w:t>Aufgaben</w:t>
      </w:r>
      <w:r w:rsidR="004E5CD5">
        <w:rPr>
          <w:bCs/>
          <w:sz w:val="20"/>
          <w:szCs w:val="20"/>
        </w:rPr>
        <w:t>. Denn m</w:t>
      </w:r>
      <w:r w:rsidR="00A47845" w:rsidRPr="00952E0C">
        <w:rPr>
          <w:bCs/>
          <w:sz w:val="20"/>
          <w:szCs w:val="20"/>
        </w:rPr>
        <w:t xml:space="preserve">oderne Getränkeautomaten bieten </w:t>
      </w:r>
      <w:r w:rsidR="0057376D">
        <w:rPr>
          <w:bCs/>
          <w:sz w:val="20"/>
          <w:szCs w:val="20"/>
        </w:rPr>
        <w:t>unzählige</w:t>
      </w:r>
      <w:r w:rsidR="00A47845" w:rsidRPr="00952E0C">
        <w:rPr>
          <w:bCs/>
          <w:sz w:val="20"/>
          <w:szCs w:val="20"/>
        </w:rPr>
        <w:t xml:space="preserve"> Sirup- und Getränkekombinationen an</w:t>
      </w:r>
      <w:r w:rsidR="006F567B">
        <w:rPr>
          <w:bCs/>
          <w:sz w:val="20"/>
          <w:szCs w:val="20"/>
        </w:rPr>
        <w:t xml:space="preserve">, die </w:t>
      </w:r>
      <w:r w:rsidR="0057376D">
        <w:rPr>
          <w:bCs/>
          <w:sz w:val="20"/>
          <w:szCs w:val="20"/>
        </w:rPr>
        <w:t xml:space="preserve">spezielle </w:t>
      </w:r>
      <w:r w:rsidR="006F567B">
        <w:rPr>
          <w:bCs/>
          <w:sz w:val="20"/>
          <w:szCs w:val="20"/>
        </w:rPr>
        <w:t>Herausforderungen mit sich bringen</w:t>
      </w:r>
      <w:r w:rsidR="00E94854">
        <w:rPr>
          <w:bCs/>
          <w:sz w:val="20"/>
          <w:szCs w:val="20"/>
        </w:rPr>
        <w:t xml:space="preserve">. Dazu gehört der Transfer </w:t>
      </w:r>
      <w:r w:rsidR="00A47845" w:rsidRPr="00952E0C">
        <w:rPr>
          <w:bCs/>
          <w:sz w:val="20"/>
          <w:szCs w:val="20"/>
        </w:rPr>
        <w:t xml:space="preserve">von Aromastoffen, die Verwendung unterschiedlicher Reinigungslösungen </w:t>
      </w:r>
      <w:r w:rsidR="006F567B">
        <w:rPr>
          <w:bCs/>
          <w:sz w:val="20"/>
          <w:szCs w:val="20"/>
        </w:rPr>
        <w:t>oder</w:t>
      </w:r>
      <w:r w:rsidR="00A47845" w:rsidRPr="00952E0C">
        <w:rPr>
          <w:bCs/>
          <w:sz w:val="20"/>
          <w:szCs w:val="20"/>
        </w:rPr>
        <w:t xml:space="preserve"> </w:t>
      </w:r>
      <w:r w:rsidR="00E94854" w:rsidRPr="00952E0C">
        <w:rPr>
          <w:bCs/>
          <w:sz w:val="20"/>
          <w:szCs w:val="20"/>
        </w:rPr>
        <w:t>System</w:t>
      </w:r>
      <w:r w:rsidR="00E94854">
        <w:rPr>
          <w:bCs/>
          <w:sz w:val="20"/>
          <w:szCs w:val="20"/>
        </w:rPr>
        <w:t>leckagen</w:t>
      </w:r>
      <w:r w:rsidR="00A47845" w:rsidRPr="00952E0C">
        <w:rPr>
          <w:bCs/>
          <w:sz w:val="20"/>
          <w:szCs w:val="20"/>
        </w:rPr>
        <w:t xml:space="preserve">. Deshalb </w:t>
      </w:r>
      <w:r w:rsidR="00E94854">
        <w:rPr>
          <w:bCs/>
          <w:sz w:val="20"/>
          <w:szCs w:val="20"/>
        </w:rPr>
        <w:t xml:space="preserve">sind </w:t>
      </w:r>
      <w:r w:rsidR="00A47845" w:rsidRPr="00952E0C">
        <w:rPr>
          <w:bCs/>
          <w:sz w:val="20"/>
          <w:szCs w:val="20"/>
        </w:rPr>
        <w:lastRenderedPageBreak/>
        <w:t xml:space="preserve">heute mehr denn je innovative Werkstoffe und robuste Prüfverfahren </w:t>
      </w:r>
      <w:r w:rsidR="00E94854">
        <w:rPr>
          <w:bCs/>
          <w:sz w:val="20"/>
          <w:szCs w:val="20"/>
        </w:rPr>
        <w:t>nötig</w:t>
      </w:r>
      <w:r w:rsidR="00A47845" w:rsidRPr="00952E0C">
        <w:rPr>
          <w:bCs/>
          <w:sz w:val="20"/>
          <w:szCs w:val="20"/>
        </w:rPr>
        <w:t>, um die Anforderungen der Lebensmittel- und Getränkeindustrie zu erfüllen</w:t>
      </w:r>
      <w:r w:rsidR="00C7341F" w:rsidRPr="00952E0C">
        <w:rPr>
          <w:bCs/>
          <w:sz w:val="20"/>
          <w:szCs w:val="20"/>
        </w:rPr>
        <w:t>.</w:t>
      </w:r>
    </w:p>
    <w:p w14:paraId="5F4AA993" w14:textId="418DB026" w:rsidR="00C7341F" w:rsidRPr="00C7341F" w:rsidRDefault="00C7341F" w:rsidP="00AF22D8">
      <w:pPr>
        <w:pStyle w:val="Default"/>
        <w:spacing w:after="120" w:line="360" w:lineRule="auto"/>
        <w:rPr>
          <w:bCs/>
          <w:sz w:val="20"/>
          <w:szCs w:val="20"/>
        </w:rPr>
      </w:pPr>
      <w:r w:rsidRPr="00C7341F">
        <w:rPr>
          <w:bCs/>
          <w:sz w:val="20"/>
          <w:szCs w:val="20"/>
        </w:rPr>
        <w:t xml:space="preserve">Clark und Fleming </w:t>
      </w:r>
      <w:r w:rsidR="00952E0C">
        <w:rPr>
          <w:bCs/>
          <w:sz w:val="20"/>
          <w:szCs w:val="20"/>
        </w:rPr>
        <w:t>führten aus</w:t>
      </w:r>
      <w:r w:rsidRPr="00C7341F">
        <w:rPr>
          <w:bCs/>
          <w:sz w:val="20"/>
          <w:szCs w:val="20"/>
        </w:rPr>
        <w:t xml:space="preserve">, warum die Auswahl der richtigen Materialien </w:t>
      </w:r>
      <w:r w:rsidR="008506DF">
        <w:rPr>
          <w:bCs/>
          <w:sz w:val="20"/>
          <w:szCs w:val="20"/>
        </w:rPr>
        <w:t xml:space="preserve">nur </w:t>
      </w:r>
      <w:r w:rsidRPr="00C7341F">
        <w:rPr>
          <w:bCs/>
          <w:sz w:val="20"/>
          <w:szCs w:val="20"/>
        </w:rPr>
        <w:t xml:space="preserve">der Anfang eines erfolgreichen Projekts ist und warum Freudenberg so viel Wert darauf legt, </w:t>
      </w:r>
      <w:r w:rsidR="00E94854">
        <w:rPr>
          <w:bCs/>
          <w:sz w:val="20"/>
          <w:szCs w:val="20"/>
        </w:rPr>
        <w:t xml:space="preserve">selbst </w:t>
      </w:r>
      <w:r w:rsidRPr="00C7341F">
        <w:rPr>
          <w:bCs/>
          <w:sz w:val="20"/>
          <w:szCs w:val="20"/>
        </w:rPr>
        <w:t>strenge</w:t>
      </w:r>
      <w:r w:rsidR="008506DF">
        <w:rPr>
          <w:bCs/>
          <w:sz w:val="20"/>
          <w:szCs w:val="20"/>
        </w:rPr>
        <w:t>,</w:t>
      </w:r>
      <w:r w:rsidRPr="00C7341F">
        <w:rPr>
          <w:bCs/>
          <w:sz w:val="20"/>
          <w:szCs w:val="20"/>
        </w:rPr>
        <w:t xml:space="preserve"> vielfältige Tests durchzuführen.</w:t>
      </w:r>
    </w:p>
    <w:p w14:paraId="303FF402" w14:textId="169624E4" w:rsidR="00C7341F" w:rsidRPr="00C7341F" w:rsidRDefault="00952E0C" w:rsidP="00AF22D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r w:rsidR="0057376D">
        <w:rPr>
          <w:bCs/>
          <w:sz w:val="20"/>
          <w:szCs w:val="20"/>
        </w:rPr>
        <w:t>Bei den Tests</w:t>
      </w:r>
      <w:r w:rsidR="00DB0E66">
        <w:rPr>
          <w:bCs/>
          <w:sz w:val="20"/>
          <w:szCs w:val="20"/>
        </w:rPr>
        <w:t xml:space="preserve"> müssen eine ganze Reihe von Faktoren beachtet werden</w:t>
      </w:r>
      <w:r w:rsidR="0057376D">
        <w:rPr>
          <w:bCs/>
          <w:sz w:val="20"/>
          <w:szCs w:val="20"/>
        </w:rPr>
        <w:t xml:space="preserve">. Angefangen </w:t>
      </w:r>
      <w:r w:rsidR="00E94854">
        <w:rPr>
          <w:bCs/>
          <w:sz w:val="20"/>
          <w:szCs w:val="20"/>
        </w:rPr>
        <w:t xml:space="preserve">bei </w:t>
      </w:r>
      <w:r w:rsidR="00DB0E66">
        <w:rPr>
          <w:bCs/>
          <w:sz w:val="20"/>
          <w:szCs w:val="20"/>
        </w:rPr>
        <w:t>den</w:t>
      </w:r>
      <w:r w:rsidR="00C7341F" w:rsidRPr="00C7341F">
        <w:rPr>
          <w:bCs/>
          <w:sz w:val="20"/>
          <w:szCs w:val="20"/>
        </w:rPr>
        <w:t xml:space="preserve"> Betriebsbedingungen und regionale</w:t>
      </w:r>
      <w:r w:rsidR="00DB0E66">
        <w:rPr>
          <w:bCs/>
          <w:sz w:val="20"/>
          <w:szCs w:val="20"/>
        </w:rPr>
        <w:t>n</w:t>
      </w:r>
      <w:r w:rsidR="00C7341F" w:rsidRPr="00C7341F">
        <w:rPr>
          <w:bCs/>
          <w:sz w:val="20"/>
          <w:szCs w:val="20"/>
        </w:rPr>
        <w:t xml:space="preserve"> Besonderheiten über die chemische Kompatibilität bis hin zu Reinigung und Sterilisation</w:t>
      </w:r>
      <w:r>
        <w:rPr>
          <w:bCs/>
          <w:sz w:val="20"/>
          <w:szCs w:val="20"/>
        </w:rPr>
        <w:t>“</w:t>
      </w:r>
      <w:r w:rsidR="00C7341F" w:rsidRPr="00C7341F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betonte </w:t>
      </w:r>
      <w:r w:rsidR="00C7341F" w:rsidRPr="00C7341F">
        <w:rPr>
          <w:bCs/>
          <w:sz w:val="20"/>
          <w:szCs w:val="20"/>
        </w:rPr>
        <w:t xml:space="preserve">Fleming. </w:t>
      </w:r>
      <w:r>
        <w:rPr>
          <w:bCs/>
          <w:sz w:val="20"/>
          <w:szCs w:val="20"/>
        </w:rPr>
        <w:t>„</w:t>
      </w:r>
      <w:r w:rsidR="00C7341F" w:rsidRPr="00C7341F">
        <w:rPr>
          <w:bCs/>
          <w:sz w:val="20"/>
          <w:szCs w:val="20"/>
        </w:rPr>
        <w:t xml:space="preserve">Die meisten Dichtungslieferanten haben nur begrenzte Möglichkeiten zur Produktprüfung und die meisten </w:t>
      </w:r>
      <w:r w:rsidR="008506DF">
        <w:rPr>
          <w:bCs/>
          <w:sz w:val="20"/>
          <w:szCs w:val="20"/>
        </w:rPr>
        <w:t>Anlagen</w:t>
      </w:r>
      <w:r w:rsidR="008506DF" w:rsidRPr="00C7341F">
        <w:rPr>
          <w:bCs/>
          <w:sz w:val="20"/>
          <w:szCs w:val="20"/>
        </w:rPr>
        <w:t xml:space="preserve">hersteller </w:t>
      </w:r>
      <w:r w:rsidR="00C7341F" w:rsidRPr="00C7341F">
        <w:rPr>
          <w:bCs/>
          <w:sz w:val="20"/>
          <w:szCs w:val="20"/>
        </w:rPr>
        <w:t xml:space="preserve">sind keine Elastomer-Experten. Der Schlüssel liegt in der Kombination </w:t>
      </w:r>
      <w:r w:rsidR="006F567B">
        <w:rPr>
          <w:bCs/>
          <w:sz w:val="20"/>
          <w:szCs w:val="20"/>
        </w:rPr>
        <w:t>des beiderseitigen</w:t>
      </w:r>
      <w:r>
        <w:rPr>
          <w:bCs/>
          <w:sz w:val="20"/>
          <w:szCs w:val="20"/>
        </w:rPr>
        <w:t xml:space="preserve"> Know-hows</w:t>
      </w:r>
      <w:r w:rsidR="00C7341F" w:rsidRPr="00C7341F">
        <w:rPr>
          <w:bCs/>
          <w:sz w:val="20"/>
          <w:szCs w:val="20"/>
        </w:rPr>
        <w:t>, um Lösungen zu entwickeln, die funktionieren. D</w:t>
      </w:r>
      <w:r w:rsidR="00DB0E66">
        <w:rPr>
          <w:bCs/>
          <w:sz w:val="20"/>
          <w:szCs w:val="20"/>
        </w:rPr>
        <w:t>as umfasst</w:t>
      </w:r>
      <w:r w:rsidR="00C7341F" w:rsidRPr="00C734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auch </w:t>
      </w:r>
      <w:r w:rsidR="00C7341F" w:rsidRPr="00C7341F">
        <w:rPr>
          <w:bCs/>
          <w:sz w:val="20"/>
          <w:szCs w:val="20"/>
        </w:rPr>
        <w:t>eine offene, kontinuierliche Kommunikation zwischen Lieferant und Kunde.</w:t>
      </w:r>
      <w:r>
        <w:rPr>
          <w:bCs/>
          <w:sz w:val="20"/>
          <w:szCs w:val="20"/>
        </w:rPr>
        <w:t>“</w:t>
      </w:r>
      <w:r w:rsidR="00C7341F" w:rsidRPr="00C7341F">
        <w:rPr>
          <w:bCs/>
          <w:sz w:val="20"/>
          <w:szCs w:val="20"/>
        </w:rPr>
        <w:t xml:space="preserve"> </w:t>
      </w:r>
    </w:p>
    <w:p w14:paraId="2AA918ED" w14:textId="1D35EDCB" w:rsidR="00C7341F" w:rsidRPr="00952E0C" w:rsidRDefault="008506DF" w:rsidP="00AF22D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Anlagen</w:t>
      </w:r>
      <w:r w:rsidRPr="00C7341F">
        <w:rPr>
          <w:bCs/>
          <w:sz w:val="20"/>
          <w:szCs w:val="20"/>
        </w:rPr>
        <w:t xml:space="preserve">hersteller </w:t>
      </w:r>
      <w:r w:rsidR="00C7341F" w:rsidRPr="00C7341F">
        <w:rPr>
          <w:bCs/>
          <w:sz w:val="20"/>
          <w:szCs w:val="20"/>
        </w:rPr>
        <w:t xml:space="preserve">verlassen sich häufig auf einfache </w:t>
      </w:r>
      <w:r w:rsidR="00DB0E66">
        <w:rPr>
          <w:bCs/>
          <w:sz w:val="20"/>
          <w:szCs w:val="20"/>
        </w:rPr>
        <w:t>Tauch</w:t>
      </w:r>
      <w:r w:rsidR="00C7341F" w:rsidRPr="00C7341F">
        <w:rPr>
          <w:bCs/>
          <w:sz w:val="20"/>
          <w:szCs w:val="20"/>
        </w:rPr>
        <w:t xml:space="preserve">prüfungen </w:t>
      </w:r>
      <w:r w:rsidR="00DB0E66">
        <w:rPr>
          <w:bCs/>
          <w:sz w:val="20"/>
          <w:szCs w:val="20"/>
        </w:rPr>
        <w:t xml:space="preserve">der </w:t>
      </w:r>
      <w:r w:rsidR="00C7341F" w:rsidRPr="00C7341F">
        <w:rPr>
          <w:bCs/>
          <w:sz w:val="20"/>
          <w:szCs w:val="20"/>
        </w:rPr>
        <w:t xml:space="preserve">Dichtungskomponenten, um Gewicht und </w:t>
      </w:r>
      <w:r>
        <w:rPr>
          <w:bCs/>
          <w:sz w:val="20"/>
          <w:szCs w:val="20"/>
        </w:rPr>
        <w:t xml:space="preserve">Quellverhalten </w:t>
      </w:r>
      <w:r w:rsidR="00DB0E66">
        <w:rPr>
          <w:bCs/>
          <w:sz w:val="20"/>
          <w:szCs w:val="20"/>
        </w:rPr>
        <w:t>im Zeitverlauf zu</w:t>
      </w:r>
      <w:r w:rsidR="00C7341F" w:rsidRPr="00C7341F">
        <w:rPr>
          <w:bCs/>
          <w:sz w:val="20"/>
          <w:szCs w:val="20"/>
        </w:rPr>
        <w:t xml:space="preserve"> messen. </w:t>
      </w:r>
      <w:r w:rsidR="00782102">
        <w:rPr>
          <w:bCs/>
          <w:sz w:val="20"/>
          <w:szCs w:val="20"/>
        </w:rPr>
        <w:t xml:space="preserve">Diese </w:t>
      </w:r>
      <w:r w:rsidR="00C7341F" w:rsidRPr="00C7341F">
        <w:rPr>
          <w:bCs/>
          <w:sz w:val="20"/>
          <w:szCs w:val="20"/>
        </w:rPr>
        <w:t xml:space="preserve">Tests liefern jedoch nicht genügend Daten um </w:t>
      </w:r>
      <w:r w:rsidR="00782102">
        <w:rPr>
          <w:bCs/>
          <w:sz w:val="20"/>
          <w:szCs w:val="20"/>
        </w:rPr>
        <w:t>nachzuweisen</w:t>
      </w:r>
      <w:r w:rsidR="00C7341F" w:rsidRPr="00C7341F">
        <w:rPr>
          <w:bCs/>
          <w:sz w:val="20"/>
          <w:szCs w:val="20"/>
        </w:rPr>
        <w:t xml:space="preserve">, </w:t>
      </w:r>
      <w:r w:rsidR="00782102">
        <w:rPr>
          <w:bCs/>
          <w:sz w:val="20"/>
          <w:szCs w:val="20"/>
        </w:rPr>
        <w:t xml:space="preserve">dass </w:t>
      </w:r>
      <w:r w:rsidR="00C7341F" w:rsidRPr="00C7341F">
        <w:rPr>
          <w:bCs/>
          <w:sz w:val="20"/>
          <w:szCs w:val="20"/>
        </w:rPr>
        <w:t>die Komponente tatsächlich funktioniert.</w:t>
      </w:r>
      <w:r w:rsidR="00DB0E66">
        <w:rPr>
          <w:bCs/>
          <w:sz w:val="20"/>
          <w:szCs w:val="20"/>
        </w:rPr>
        <w:t xml:space="preserve"> </w:t>
      </w:r>
      <w:r w:rsidR="00C7341F" w:rsidRPr="00952E0C">
        <w:rPr>
          <w:bCs/>
          <w:sz w:val="20"/>
          <w:szCs w:val="20"/>
        </w:rPr>
        <w:t xml:space="preserve">Freudenberg bietet eine Vielzahl von weltweit zertifizierten Dichtungsmaterialien und </w:t>
      </w:r>
      <w:r w:rsidR="00782102">
        <w:rPr>
          <w:bCs/>
          <w:sz w:val="20"/>
          <w:szCs w:val="20"/>
        </w:rPr>
        <w:t xml:space="preserve">modernen </w:t>
      </w:r>
      <w:r w:rsidR="00C7341F" w:rsidRPr="00952E0C">
        <w:rPr>
          <w:bCs/>
          <w:sz w:val="20"/>
          <w:szCs w:val="20"/>
        </w:rPr>
        <w:t>Test</w:t>
      </w:r>
      <w:r w:rsidR="00591B3A" w:rsidRPr="00952E0C">
        <w:rPr>
          <w:bCs/>
          <w:sz w:val="20"/>
          <w:szCs w:val="20"/>
        </w:rPr>
        <w:t>verfahren</w:t>
      </w:r>
      <w:r w:rsidR="00782102">
        <w:rPr>
          <w:bCs/>
          <w:sz w:val="20"/>
          <w:szCs w:val="20"/>
        </w:rPr>
        <w:t xml:space="preserve"> an, mit denen sich</w:t>
      </w:r>
      <w:r w:rsidR="00C7341F" w:rsidRPr="00952E0C">
        <w:rPr>
          <w:bCs/>
          <w:sz w:val="20"/>
          <w:szCs w:val="20"/>
        </w:rPr>
        <w:t xml:space="preserve"> Herausforderungen i</w:t>
      </w:r>
      <w:r w:rsidR="00591B3A" w:rsidRPr="00952E0C">
        <w:rPr>
          <w:bCs/>
          <w:sz w:val="20"/>
          <w:szCs w:val="20"/>
        </w:rPr>
        <w:t>n der</w:t>
      </w:r>
      <w:r w:rsidR="00C7341F" w:rsidRPr="00952E0C">
        <w:rPr>
          <w:bCs/>
          <w:sz w:val="20"/>
          <w:szCs w:val="20"/>
        </w:rPr>
        <w:t xml:space="preserve"> Lebensmittel- und Getränke</w:t>
      </w:r>
      <w:r w:rsidR="00591B3A" w:rsidRPr="00952E0C">
        <w:rPr>
          <w:bCs/>
          <w:sz w:val="20"/>
          <w:szCs w:val="20"/>
        </w:rPr>
        <w:t>technik</w:t>
      </w:r>
      <w:r w:rsidR="00DB0E66">
        <w:rPr>
          <w:bCs/>
          <w:sz w:val="20"/>
          <w:szCs w:val="20"/>
        </w:rPr>
        <w:t xml:space="preserve"> </w:t>
      </w:r>
      <w:r w:rsidR="00782102">
        <w:rPr>
          <w:bCs/>
          <w:sz w:val="20"/>
          <w:szCs w:val="20"/>
        </w:rPr>
        <w:t>analysieren und lösen lassen</w:t>
      </w:r>
      <w:r w:rsidR="00C7341F" w:rsidRPr="00952E0C">
        <w:rPr>
          <w:bCs/>
          <w:sz w:val="20"/>
          <w:szCs w:val="20"/>
        </w:rPr>
        <w:t xml:space="preserve">. </w:t>
      </w:r>
    </w:p>
    <w:p w14:paraId="7C6D5EB4" w14:textId="681F6464" w:rsidR="00C7341F" w:rsidRPr="00C7341F" w:rsidRDefault="00782102" w:rsidP="00AF22D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Zu den </w:t>
      </w:r>
      <w:r w:rsidR="00C7341F" w:rsidRPr="00952E0C">
        <w:rPr>
          <w:bCs/>
          <w:sz w:val="20"/>
          <w:szCs w:val="20"/>
        </w:rPr>
        <w:t>zertifizierte</w:t>
      </w:r>
      <w:r>
        <w:rPr>
          <w:bCs/>
          <w:sz w:val="20"/>
          <w:szCs w:val="20"/>
        </w:rPr>
        <w:t>n</w:t>
      </w:r>
      <w:r w:rsidR="00C7341F" w:rsidRPr="00952E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Dichtungsmaterialien zählen  der </w:t>
      </w:r>
      <w:r w:rsidR="00565100" w:rsidRPr="00952E0C">
        <w:rPr>
          <w:bCs/>
          <w:sz w:val="20"/>
          <w:szCs w:val="20"/>
        </w:rPr>
        <w:t xml:space="preserve">Fluorkautschuk-Werkstoff (FKM) 70FKM727, </w:t>
      </w:r>
      <w:r>
        <w:rPr>
          <w:bCs/>
          <w:sz w:val="20"/>
          <w:szCs w:val="20"/>
        </w:rPr>
        <w:t xml:space="preserve">die </w:t>
      </w:r>
      <w:r w:rsidR="00565100" w:rsidRPr="00952E0C">
        <w:rPr>
          <w:bCs/>
          <w:sz w:val="20"/>
          <w:szCs w:val="20"/>
        </w:rPr>
        <w:t xml:space="preserve">Produktfamilie aus dem hochfluorierten Premiumwerkstoff </w:t>
      </w:r>
      <w:proofErr w:type="spellStart"/>
      <w:r w:rsidR="00565100" w:rsidRPr="00952E0C">
        <w:rPr>
          <w:bCs/>
          <w:sz w:val="20"/>
          <w:szCs w:val="20"/>
        </w:rPr>
        <w:t>Fluoropren</w:t>
      </w:r>
      <w:proofErr w:type="spellEnd"/>
      <w:r w:rsidR="00565100" w:rsidRPr="00952E0C">
        <w:rPr>
          <w:bCs/>
          <w:sz w:val="20"/>
          <w:szCs w:val="20"/>
        </w:rPr>
        <w:t xml:space="preserve"> XP sowie </w:t>
      </w:r>
      <w:r>
        <w:rPr>
          <w:bCs/>
          <w:sz w:val="20"/>
          <w:szCs w:val="20"/>
        </w:rPr>
        <w:t xml:space="preserve">der </w:t>
      </w:r>
      <w:r w:rsidRPr="00AE6E8D">
        <w:rPr>
          <w:bCs/>
          <w:sz w:val="20"/>
          <w:szCs w:val="20"/>
        </w:rPr>
        <w:t>Ethylen-</w:t>
      </w:r>
      <w:proofErr w:type="spellStart"/>
      <w:r w:rsidRPr="00AE6E8D">
        <w:rPr>
          <w:bCs/>
          <w:sz w:val="20"/>
          <w:szCs w:val="20"/>
        </w:rPr>
        <w:t>Propylen</w:t>
      </w:r>
      <w:proofErr w:type="spellEnd"/>
      <w:r w:rsidRPr="00AE6E8D">
        <w:rPr>
          <w:bCs/>
          <w:sz w:val="20"/>
          <w:szCs w:val="20"/>
        </w:rPr>
        <w:t>-Dien-(Monomer)-Kautschuk-</w:t>
      </w:r>
      <w:r w:rsidR="00565100" w:rsidRPr="00952E0C">
        <w:rPr>
          <w:bCs/>
          <w:sz w:val="20"/>
          <w:szCs w:val="20"/>
        </w:rPr>
        <w:t>Werkstoff 70 EPDM 291.</w:t>
      </w:r>
      <w:r w:rsidR="00CE7FDE">
        <w:rPr>
          <w:bCs/>
          <w:sz w:val="20"/>
          <w:szCs w:val="20"/>
        </w:rPr>
        <w:t xml:space="preserve"> </w:t>
      </w:r>
      <w:r w:rsidR="00C7341F" w:rsidRPr="00C7341F">
        <w:rPr>
          <w:bCs/>
          <w:sz w:val="20"/>
          <w:szCs w:val="20"/>
        </w:rPr>
        <w:t>Darüber hinaus</w:t>
      </w:r>
      <w:r w:rsidR="00952E0C">
        <w:rPr>
          <w:bCs/>
          <w:sz w:val="20"/>
          <w:szCs w:val="20"/>
        </w:rPr>
        <w:t xml:space="preserve"> hat sich Freudenberg auf verschiedene Test</w:t>
      </w:r>
      <w:r w:rsidR="00591B3A">
        <w:rPr>
          <w:bCs/>
          <w:sz w:val="20"/>
          <w:szCs w:val="20"/>
        </w:rPr>
        <w:t>verfahren spezialisiert</w:t>
      </w:r>
      <w:r w:rsidR="008D4262">
        <w:rPr>
          <w:bCs/>
          <w:sz w:val="20"/>
          <w:szCs w:val="20"/>
        </w:rPr>
        <w:t>.</w:t>
      </w:r>
      <w:r w:rsidR="00591B3A">
        <w:rPr>
          <w:bCs/>
          <w:sz w:val="20"/>
          <w:szCs w:val="20"/>
        </w:rPr>
        <w:t xml:space="preserve"> </w:t>
      </w:r>
      <w:r w:rsidR="008D4262">
        <w:rPr>
          <w:bCs/>
          <w:sz w:val="20"/>
          <w:szCs w:val="20"/>
        </w:rPr>
        <w:t xml:space="preserve">Dabei handelt es sich um die </w:t>
      </w:r>
      <w:r w:rsidR="00591B3A" w:rsidRPr="00591B3A">
        <w:rPr>
          <w:bCs/>
          <w:sz w:val="20"/>
          <w:szCs w:val="20"/>
        </w:rPr>
        <w:t>Druckspannungsrelaxation (</w:t>
      </w:r>
      <w:proofErr w:type="spellStart"/>
      <w:r w:rsidR="00591B3A" w:rsidRPr="00591B3A">
        <w:rPr>
          <w:bCs/>
          <w:sz w:val="20"/>
          <w:szCs w:val="20"/>
        </w:rPr>
        <w:t>Compressive</w:t>
      </w:r>
      <w:proofErr w:type="spellEnd"/>
      <w:r w:rsidR="00591B3A">
        <w:rPr>
          <w:bCs/>
          <w:sz w:val="20"/>
          <w:szCs w:val="20"/>
        </w:rPr>
        <w:t xml:space="preserve"> </w:t>
      </w:r>
      <w:r w:rsidR="00591B3A" w:rsidRPr="00591B3A">
        <w:rPr>
          <w:bCs/>
          <w:sz w:val="20"/>
          <w:szCs w:val="20"/>
        </w:rPr>
        <w:t>Stress</w:t>
      </w:r>
      <w:r w:rsidR="00591B3A">
        <w:rPr>
          <w:bCs/>
          <w:sz w:val="20"/>
          <w:szCs w:val="20"/>
        </w:rPr>
        <w:t xml:space="preserve"> </w:t>
      </w:r>
      <w:r w:rsidR="00591B3A" w:rsidRPr="00591B3A">
        <w:rPr>
          <w:bCs/>
          <w:sz w:val="20"/>
          <w:szCs w:val="20"/>
        </w:rPr>
        <w:t>Relaxation, CSR)</w:t>
      </w:r>
      <w:r w:rsidR="00591B3A">
        <w:rPr>
          <w:bCs/>
          <w:sz w:val="20"/>
          <w:szCs w:val="20"/>
        </w:rPr>
        <w:t xml:space="preserve">, </w:t>
      </w:r>
      <w:r w:rsidR="00591B3A" w:rsidRPr="00591B3A">
        <w:rPr>
          <w:bCs/>
          <w:sz w:val="20"/>
          <w:szCs w:val="20"/>
        </w:rPr>
        <w:t>dynamisch-mechanische Analyse</w:t>
      </w:r>
      <w:r w:rsidR="008D4262">
        <w:rPr>
          <w:bCs/>
          <w:sz w:val="20"/>
          <w:szCs w:val="20"/>
        </w:rPr>
        <w:t>n</w:t>
      </w:r>
      <w:r w:rsidR="00591B3A" w:rsidRPr="00591B3A">
        <w:rPr>
          <w:bCs/>
          <w:sz w:val="20"/>
          <w:szCs w:val="20"/>
        </w:rPr>
        <w:t xml:space="preserve"> (DMA)</w:t>
      </w:r>
      <w:r w:rsidR="00C7341F" w:rsidRPr="00C7341F">
        <w:rPr>
          <w:bCs/>
          <w:sz w:val="20"/>
          <w:szCs w:val="20"/>
        </w:rPr>
        <w:t xml:space="preserve">, </w:t>
      </w:r>
      <w:r w:rsidR="00107990">
        <w:rPr>
          <w:bCs/>
          <w:sz w:val="20"/>
          <w:szCs w:val="20"/>
        </w:rPr>
        <w:t>Zug- und Streckd</w:t>
      </w:r>
      <w:r w:rsidR="00C7341F" w:rsidRPr="00C7341F">
        <w:rPr>
          <w:bCs/>
          <w:sz w:val="20"/>
          <w:szCs w:val="20"/>
        </w:rPr>
        <w:t xml:space="preserve">ehnung, </w:t>
      </w:r>
      <w:r w:rsidR="00DB0E66" w:rsidRPr="00DB0E66">
        <w:rPr>
          <w:bCs/>
          <w:sz w:val="20"/>
          <w:szCs w:val="20"/>
        </w:rPr>
        <w:t xml:space="preserve">kernresonanzmagnetische Analysen </w:t>
      </w:r>
      <w:r w:rsidR="00C7341F" w:rsidRPr="00C7341F">
        <w:rPr>
          <w:bCs/>
          <w:sz w:val="20"/>
          <w:szCs w:val="20"/>
        </w:rPr>
        <w:t xml:space="preserve">zur Messung des </w:t>
      </w:r>
      <w:proofErr w:type="spellStart"/>
      <w:r w:rsidR="00C7341F" w:rsidRPr="00C7341F">
        <w:rPr>
          <w:bCs/>
          <w:sz w:val="20"/>
          <w:szCs w:val="20"/>
        </w:rPr>
        <w:t>elastomeren</w:t>
      </w:r>
      <w:proofErr w:type="spellEnd"/>
      <w:r w:rsidR="00C7341F" w:rsidRPr="00C7341F">
        <w:rPr>
          <w:bCs/>
          <w:sz w:val="20"/>
          <w:szCs w:val="20"/>
        </w:rPr>
        <w:t xml:space="preserve"> Aushärtungszustands </w:t>
      </w:r>
      <w:r w:rsidR="00DB0E66">
        <w:rPr>
          <w:bCs/>
          <w:sz w:val="20"/>
          <w:szCs w:val="20"/>
        </w:rPr>
        <w:t xml:space="preserve">sowie </w:t>
      </w:r>
      <w:r w:rsidR="00DB0E66" w:rsidRPr="00DB0E66">
        <w:rPr>
          <w:bCs/>
          <w:sz w:val="20"/>
          <w:szCs w:val="20"/>
        </w:rPr>
        <w:t xml:space="preserve">Gas-Chromatographie und </w:t>
      </w:r>
      <w:proofErr w:type="spellStart"/>
      <w:r w:rsidR="00DB0E66" w:rsidRPr="00DB0E66">
        <w:rPr>
          <w:bCs/>
          <w:sz w:val="20"/>
          <w:szCs w:val="20"/>
        </w:rPr>
        <w:t>Massenspektrometrie</w:t>
      </w:r>
      <w:proofErr w:type="spellEnd"/>
      <w:r w:rsidR="00DB0E66" w:rsidRPr="00DB0E66">
        <w:rPr>
          <w:bCs/>
          <w:sz w:val="20"/>
          <w:szCs w:val="20"/>
        </w:rPr>
        <w:t xml:space="preserve"> </w:t>
      </w:r>
      <w:r w:rsidR="00C7341F" w:rsidRPr="00C7341F">
        <w:rPr>
          <w:bCs/>
          <w:sz w:val="20"/>
          <w:szCs w:val="20"/>
        </w:rPr>
        <w:t xml:space="preserve">zur Messung und Quantifizierung des Aromatransfers. </w:t>
      </w:r>
      <w:r w:rsidR="0057376D">
        <w:rPr>
          <w:bCs/>
          <w:sz w:val="20"/>
          <w:szCs w:val="20"/>
        </w:rPr>
        <w:t>Dieser entsteht</w:t>
      </w:r>
      <w:r w:rsidR="00C7341F" w:rsidRPr="00C7341F">
        <w:rPr>
          <w:bCs/>
          <w:sz w:val="20"/>
          <w:szCs w:val="20"/>
        </w:rPr>
        <w:t xml:space="preserve">, wenn Flüssigkeit </w:t>
      </w:r>
      <w:r w:rsidR="000F1583">
        <w:rPr>
          <w:bCs/>
          <w:sz w:val="20"/>
          <w:szCs w:val="20"/>
        </w:rPr>
        <w:t>von einem</w:t>
      </w:r>
      <w:r w:rsidR="00C7341F" w:rsidRPr="00C7341F">
        <w:rPr>
          <w:bCs/>
          <w:sz w:val="20"/>
          <w:szCs w:val="20"/>
        </w:rPr>
        <w:t xml:space="preserve"> Elastomer oder eine</w:t>
      </w:r>
      <w:r w:rsidR="008D4262">
        <w:rPr>
          <w:bCs/>
          <w:sz w:val="20"/>
          <w:szCs w:val="20"/>
        </w:rPr>
        <w:t>r</w:t>
      </w:r>
      <w:r w:rsidR="00C7341F" w:rsidRPr="00C7341F">
        <w:rPr>
          <w:bCs/>
          <w:sz w:val="20"/>
          <w:szCs w:val="20"/>
        </w:rPr>
        <w:t xml:space="preserve"> Komponente a</w:t>
      </w:r>
      <w:r w:rsidR="000F1583">
        <w:rPr>
          <w:bCs/>
          <w:sz w:val="20"/>
          <w:szCs w:val="20"/>
        </w:rPr>
        <w:t>bsorbiert und später</w:t>
      </w:r>
      <w:r w:rsidR="00C7341F" w:rsidRPr="00C7341F">
        <w:rPr>
          <w:bCs/>
          <w:sz w:val="20"/>
          <w:szCs w:val="20"/>
        </w:rPr>
        <w:t xml:space="preserve"> versehentlich in eine andere Flüssigkeit oder Geschmackskombination abgegeben wird.</w:t>
      </w:r>
    </w:p>
    <w:p w14:paraId="796561A7" w14:textId="222DC59C" w:rsidR="00C7341F" w:rsidRPr="00C7341F" w:rsidRDefault="00565100" w:rsidP="00AF22D8">
      <w:pPr>
        <w:pStyle w:val="Default"/>
        <w:spacing w:after="120" w:line="360" w:lineRule="auto"/>
        <w:rPr>
          <w:bCs/>
          <w:sz w:val="20"/>
          <w:szCs w:val="20"/>
        </w:rPr>
      </w:pPr>
      <w:r w:rsidRPr="00952E0C">
        <w:rPr>
          <w:bCs/>
          <w:sz w:val="20"/>
          <w:szCs w:val="20"/>
        </w:rPr>
        <w:t xml:space="preserve">„Um eine Übertragung von Aromastoffen zu verhindern, müssen wir eine Vielzahl komplexer Faktoren verstehen. </w:t>
      </w:r>
      <w:r w:rsidR="00952E0C">
        <w:rPr>
          <w:bCs/>
          <w:sz w:val="20"/>
          <w:szCs w:val="20"/>
        </w:rPr>
        <w:t>Dazu zählen auch die</w:t>
      </w:r>
      <w:r w:rsidRPr="00952E0C">
        <w:rPr>
          <w:bCs/>
          <w:sz w:val="20"/>
          <w:szCs w:val="20"/>
        </w:rPr>
        <w:t xml:space="preserve"> Werkstoffkunde unterschiedlicher </w:t>
      </w:r>
      <w:proofErr w:type="spellStart"/>
      <w:r w:rsidRPr="00952E0C">
        <w:rPr>
          <w:bCs/>
          <w:sz w:val="20"/>
          <w:szCs w:val="20"/>
        </w:rPr>
        <w:t>Elastomertypen</w:t>
      </w:r>
      <w:proofErr w:type="spellEnd"/>
      <w:r w:rsidRPr="00952E0C">
        <w:rPr>
          <w:bCs/>
          <w:sz w:val="20"/>
          <w:szCs w:val="20"/>
        </w:rPr>
        <w:t>, die Auswahl und Entwicklung der Kautschukmischung</w:t>
      </w:r>
      <w:r w:rsidR="00952E0C">
        <w:rPr>
          <w:bCs/>
          <w:sz w:val="20"/>
          <w:szCs w:val="20"/>
        </w:rPr>
        <w:t xml:space="preserve"> </w:t>
      </w:r>
      <w:r w:rsidRPr="00952E0C">
        <w:rPr>
          <w:bCs/>
          <w:sz w:val="20"/>
          <w:szCs w:val="20"/>
        </w:rPr>
        <w:t xml:space="preserve">sowie die verschiedenen Testverfahren, die </w:t>
      </w:r>
      <w:r w:rsidR="004A44AE">
        <w:rPr>
          <w:bCs/>
          <w:sz w:val="20"/>
          <w:szCs w:val="20"/>
        </w:rPr>
        <w:t xml:space="preserve">wir </w:t>
      </w:r>
      <w:r w:rsidRPr="00952E0C">
        <w:rPr>
          <w:bCs/>
          <w:sz w:val="20"/>
          <w:szCs w:val="20"/>
        </w:rPr>
        <w:t>zur Messung der Flüssigkeits- und Temperaturkompatibilität einsetz</w:t>
      </w:r>
      <w:r w:rsidR="004A44AE">
        <w:rPr>
          <w:bCs/>
          <w:sz w:val="20"/>
          <w:szCs w:val="20"/>
        </w:rPr>
        <w:t>en</w:t>
      </w:r>
      <w:r w:rsidRPr="00952E0C">
        <w:rPr>
          <w:bCs/>
          <w:sz w:val="20"/>
          <w:szCs w:val="20"/>
        </w:rPr>
        <w:t>“</w:t>
      </w:r>
      <w:r w:rsidR="00C7341F" w:rsidRPr="00952E0C">
        <w:rPr>
          <w:bCs/>
          <w:sz w:val="20"/>
          <w:szCs w:val="20"/>
        </w:rPr>
        <w:t xml:space="preserve">, </w:t>
      </w:r>
      <w:r w:rsidRPr="00952E0C">
        <w:rPr>
          <w:bCs/>
          <w:sz w:val="20"/>
          <w:szCs w:val="20"/>
        </w:rPr>
        <w:t xml:space="preserve">erläuterte </w:t>
      </w:r>
      <w:r w:rsidR="00C7341F" w:rsidRPr="00952E0C">
        <w:rPr>
          <w:bCs/>
          <w:sz w:val="20"/>
          <w:szCs w:val="20"/>
        </w:rPr>
        <w:t xml:space="preserve">Fleming dem Publikum. </w:t>
      </w:r>
      <w:r w:rsidRPr="00952E0C">
        <w:rPr>
          <w:bCs/>
          <w:sz w:val="20"/>
          <w:szCs w:val="20"/>
        </w:rPr>
        <w:t>„</w:t>
      </w:r>
      <w:r w:rsidR="0057376D">
        <w:rPr>
          <w:bCs/>
          <w:sz w:val="20"/>
          <w:szCs w:val="20"/>
        </w:rPr>
        <w:t>Werden diese</w:t>
      </w:r>
      <w:r w:rsidRPr="00952E0C">
        <w:rPr>
          <w:bCs/>
          <w:sz w:val="20"/>
          <w:szCs w:val="20"/>
        </w:rPr>
        <w:t xml:space="preserve"> Kriterien </w:t>
      </w:r>
      <w:r w:rsidR="0057376D">
        <w:rPr>
          <w:bCs/>
          <w:sz w:val="20"/>
          <w:szCs w:val="20"/>
        </w:rPr>
        <w:t>bei den</w:t>
      </w:r>
      <w:r w:rsidRPr="00952E0C">
        <w:rPr>
          <w:bCs/>
          <w:sz w:val="20"/>
          <w:szCs w:val="20"/>
        </w:rPr>
        <w:t xml:space="preserve"> Tests berücksichtig</w:t>
      </w:r>
      <w:r w:rsidR="0057376D">
        <w:rPr>
          <w:bCs/>
          <w:sz w:val="20"/>
          <w:szCs w:val="20"/>
        </w:rPr>
        <w:t>t</w:t>
      </w:r>
      <w:r w:rsidRPr="00952E0C">
        <w:rPr>
          <w:bCs/>
          <w:sz w:val="20"/>
          <w:szCs w:val="20"/>
        </w:rPr>
        <w:t xml:space="preserve">, </w:t>
      </w:r>
      <w:r w:rsidR="0057376D">
        <w:rPr>
          <w:bCs/>
          <w:sz w:val="20"/>
          <w:szCs w:val="20"/>
        </w:rPr>
        <w:t>entsteht</w:t>
      </w:r>
      <w:r w:rsidRPr="00952E0C">
        <w:rPr>
          <w:bCs/>
          <w:sz w:val="20"/>
          <w:szCs w:val="20"/>
        </w:rPr>
        <w:t xml:space="preserve"> robustes Material, das sich unter allen Einsatzbedingungen gut bewährt.“</w:t>
      </w:r>
    </w:p>
    <w:p w14:paraId="24803AB1" w14:textId="7160681D" w:rsidR="00C7341F" w:rsidRPr="00C7341F" w:rsidRDefault="00C7341F" w:rsidP="00AF22D8">
      <w:pPr>
        <w:pStyle w:val="Default"/>
        <w:spacing w:after="120" w:line="360" w:lineRule="auto"/>
        <w:rPr>
          <w:bCs/>
          <w:sz w:val="20"/>
          <w:szCs w:val="20"/>
        </w:rPr>
      </w:pPr>
      <w:r w:rsidRPr="00C7341F">
        <w:rPr>
          <w:bCs/>
          <w:sz w:val="20"/>
          <w:szCs w:val="20"/>
        </w:rPr>
        <w:lastRenderedPageBreak/>
        <w:t xml:space="preserve">Letztendlich </w:t>
      </w:r>
      <w:r w:rsidR="00952E0C">
        <w:rPr>
          <w:bCs/>
          <w:sz w:val="20"/>
          <w:szCs w:val="20"/>
        </w:rPr>
        <w:t xml:space="preserve">sei </w:t>
      </w:r>
      <w:r w:rsidRPr="00C7341F">
        <w:rPr>
          <w:bCs/>
          <w:sz w:val="20"/>
          <w:szCs w:val="20"/>
        </w:rPr>
        <w:t>die</w:t>
      </w:r>
      <w:r w:rsidR="00CB37EA">
        <w:rPr>
          <w:bCs/>
          <w:sz w:val="20"/>
          <w:szCs w:val="20"/>
        </w:rPr>
        <w:t xml:space="preserve"> </w:t>
      </w:r>
      <w:r w:rsidR="00AF22D8">
        <w:rPr>
          <w:bCs/>
          <w:sz w:val="20"/>
          <w:szCs w:val="20"/>
        </w:rPr>
        <w:t>zuverlässige Funktion des Produkts</w:t>
      </w:r>
      <w:r w:rsidR="00CB37EA">
        <w:rPr>
          <w:bCs/>
          <w:sz w:val="20"/>
          <w:szCs w:val="20"/>
        </w:rPr>
        <w:t xml:space="preserve"> </w:t>
      </w:r>
      <w:r w:rsidRPr="00C7341F">
        <w:rPr>
          <w:bCs/>
          <w:sz w:val="20"/>
          <w:szCs w:val="20"/>
        </w:rPr>
        <w:t xml:space="preserve">wichtiger als </w:t>
      </w:r>
      <w:r w:rsidR="00CB37EA">
        <w:rPr>
          <w:bCs/>
          <w:sz w:val="20"/>
          <w:szCs w:val="20"/>
        </w:rPr>
        <w:t>eine Werkstoffs</w:t>
      </w:r>
      <w:r w:rsidRPr="00C7341F">
        <w:rPr>
          <w:bCs/>
          <w:sz w:val="20"/>
          <w:szCs w:val="20"/>
        </w:rPr>
        <w:t xml:space="preserve">pezifikation, schloss Clark. </w:t>
      </w:r>
      <w:r w:rsidR="00AF22D8">
        <w:rPr>
          <w:bCs/>
          <w:sz w:val="20"/>
          <w:szCs w:val="20"/>
        </w:rPr>
        <w:t xml:space="preserve">Denn sie </w:t>
      </w:r>
      <w:r w:rsidRPr="00C7341F">
        <w:rPr>
          <w:bCs/>
          <w:sz w:val="20"/>
          <w:szCs w:val="20"/>
        </w:rPr>
        <w:t>erforder</w:t>
      </w:r>
      <w:r w:rsidR="009C669D">
        <w:rPr>
          <w:bCs/>
          <w:sz w:val="20"/>
          <w:szCs w:val="20"/>
        </w:rPr>
        <w:t xml:space="preserve">e </w:t>
      </w:r>
      <w:r w:rsidRPr="00C7341F">
        <w:rPr>
          <w:bCs/>
          <w:sz w:val="20"/>
          <w:szCs w:val="20"/>
        </w:rPr>
        <w:t>die Entwicklung von Verbindungen auf Basis von Polymeren und Rohstoffen, die die</w:t>
      </w:r>
      <w:r w:rsidR="00CB37EA">
        <w:rPr>
          <w:bCs/>
          <w:sz w:val="20"/>
          <w:szCs w:val="20"/>
        </w:rPr>
        <w:t xml:space="preserve"> für die Anwendung und die Tests erforderlichen </w:t>
      </w:r>
      <w:r w:rsidRPr="00C7341F">
        <w:rPr>
          <w:bCs/>
          <w:sz w:val="20"/>
          <w:szCs w:val="20"/>
        </w:rPr>
        <w:t>physikalischen Eigenschaften erfüllen</w:t>
      </w:r>
      <w:r w:rsidR="00BF5FFA">
        <w:rPr>
          <w:bCs/>
          <w:sz w:val="20"/>
          <w:szCs w:val="20"/>
        </w:rPr>
        <w:t>. Nur so könne</w:t>
      </w:r>
      <w:r w:rsidR="00CB37EA">
        <w:rPr>
          <w:bCs/>
          <w:sz w:val="20"/>
          <w:szCs w:val="20"/>
        </w:rPr>
        <w:t xml:space="preserve"> eine sinnvolle</w:t>
      </w:r>
      <w:r w:rsidRPr="00C7341F">
        <w:rPr>
          <w:bCs/>
          <w:sz w:val="20"/>
          <w:szCs w:val="20"/>
        </w:rPr>
        <w:t xml:space="preserve"> </w:t>
      </w:r>
      <w:r w:rsidR="00CB37EA">
        <w:rPr>
          <w:bCs/>
          <w:sz w:val="20"/>
          <w:szCs w:val="20"/>
        </w:rPr>
        <w:t>Werkstoff</w:t>
      </w:r>
      <w:r w:rsidRPr="00C7341F">
        <w:rPr>
          <w:bCs/>
          <w:sz w:val="20"/>
          <w:szCs w:val="20"/>
        </w:rPr>
        <w:t xml:space="preserve">charakterisierung </w:t>
      </w:r>
      <w:r w:rsidR="00281DE2">
        <w:rPr>
          <w:bCs/>
          <w:sz w:val="20"/>
          <w:szCs w:val="20"/>
        </w:rPr>
        <w:t>erfolgen</w:t>
      </w:r>
      <w:r w:rsidR="00BF5FFA">
        <w:rPr>
          <w:bCs/>
          <w:sz w:val="20"/>
          <w:szCs w:val="20"/>
        </w:rPr>
        <w:t>.</w:t>
      </w:r>
      <w:r w:rsidRPr="00C7341F">
        <w:rPr>
          <w:bCs/>
          <w:sz w:val="20"/>
          <w:szCs w:val="20"/>
        </w:rPr>
        <w:t xml:space="preserve"> </w:t>
      </w:r>
    </w:p>
    <w:p w14:paraId="64A1FFFD" w14:textId="38CF7E03" w:rsidR="00C7341F" w:rsidRPr="00C7341F" w:rsidRDefault="00952E0C" w:rsidP="00AF22D8">
      <w:pPr>
        <w:pStyle w:val="Default"/>
        <w:spacing w:after="12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r w:rsidR="00281DE2">
        <w:rPr>
          <w:bCs/>
          <w:sz w:val="20"/>
          <w:szCs w:val="20"/>
        </w:rPr>
        <w:t xml:space="preserve">Eine Dichtung ist </w:t>
      </w:r>
      <w:r>
        <w:rPr>
          <w:bCs/>
          <w:sz w:val="20"/>
          <w:szCs w:val="20"/>
        </w:rPr>
        <w:t>vielleicht nur ein Element unter vielen</w:t>
      </w:r>
      <w:r w:rsidR="00C7341F" w:rsidRPr="00C7341F">
        <w:rPr>
          <w:bCs/>
          <w:sz w:val="20"/>
          <w:szCs w:val="20"/>
        </w:rPr>
        <w:t xml:space="preserve">, aber sie </w:t>
      </w:r>
      <w:r w:rsidR="00281DE2">
        <w:rPr>
          <w:bCs/>
          <w:sz w:val="20"/>
          <w:szCs w:val="20"/>
        </w:rPr>
        <w:t xml:space="preserve">ist </w:t>
      </w:r>
      <w:r w:rsidR="00292B48">
        <w:rPr>
          <w:bCs/>
          <w:sz w:val="20"/>
          <w:szCs w:val="20"/>
        </w:rPr>
        <w:t xml:space="preserve">trägt </w:t>
      </w:r>
      <w:r w:rsidR="00C7341F" w:rsidRPr="00C7341F">
        <w:rPr>
          <w:bCs/>
          <w:sz w:val="20"/>
          <w:szCs w:val="20"/>
        </w:rPr>
        <w:t>entscheidend</w:t>
      </w:r>
      <w:r w:rsidR="00292B48">
        <w:rPr>
          <w:bCs/>
          <w:sz w:val="20"/>
          <w:szCs w:val="20"/>
        </w:rPr>
        <w:t xml:space="preserve"> dazu bei</w:t>
      </w:r>
      <w:r w:rsidR="00C7341F" w:rsidRPr="00C7341F">
        <w:rPr>
          <w:bCs/>
          <w:sz w:val="20"/>
          <w:szCs w:val="20"/>
        </w:rPr>
        <w:t>, die Anforderungen der Lebensmittel- und Getränkeindustrie zu erfüllen</w:t>
      </w:r>
      <w:r>
        <w:rPr>
          <w:bCs/>
          <w:sz w:val="20"/>
          <w:szCs w:val="20"/>
        </w:rPr>
        <w:t>“</w:t>
      </w:r>
      <w:r w:rsidR="00C7341F" w:rsidRPr="00C7341F">
        <w:rPr>
          <w:bCs/>
          <w:sz w:val="20"/>
          <w:szCs w:val="20"/>
        </w:rPr>
        <w:t xml:space="preserve">, sagte Clark. </w:t>
      </w:r>
      <w:r>
        <w:rPr>
          <w:bCs/>
          <w:sz w:val="20"/>
          <w:szCs w:val="20"/>
        </w:rPr>
        <w:t>„</w:t>
      </w:r>
      <w:r w:rsidR="00C7341F" w:rsidRPr="00C7341F">
        <w:rPr>
          <w:bCs/>
          <w:sz w:val="20"/>
          <w:szCs w:val="20"/>
        </w:rPr>
        <w:t xml:space="preserve">Wir </w:t>
      </w:r>
      <w:r w:rsidR="00AF22D8">
        <w:rPr>
          <w:bCs/>
          <w:sz w:val="20"/>
          <w:szCs w:val="20"/>
        </w:rPr>
        <w:t>helfen</w:t>
      </w:r>
      <w:r w:rsidR="00C7341F" w:rsidRPr="00C7341F">
        <w:rPr>
          <w:bCs/>
          <w:sz w:val="20"/>
          <w:szCs w:val="20"/>
        </w:rPr>
        <w:t xml:space="preserve"> unseren Kunden, funktionierende Lösungen zu entwickeln, zu </w:t>
      </w:r>
      <w:r w:rsidR="00AF22D8">
        <w:rPr>
          <w:bCs/>
          <w:sz w:val="20"/>
          <w:szCs w:val="20"/>
        </w:rPr>
        <w:t>testen</w:t>
      </w:r>
      <w:r w:rsidR="00C7341F" w:rsidRPr="00C7341F">
        <w:rPr>
          <w:bCs/>
          <w:sz w:val="20"/>
          <w:szCs w:val="20"/>
        </w:rPr>
        <w:t xml:space="preserve"> und zu installieren.</w:t>
      </w:r>
      <w:r>
        <w:rPr>
          <w:bCs/>
          <w:sz w:val="20"/>
          <w:szCs w:val="20"/>
        </w:rPr>
        <w:t>“</w:t>
      </w:r>
    </w:p>
    <w:p w14:paraId="65FA6326" w14:textId="3C97F7B4" w:rsidR="00C7341F" w:rsidRPr="00C7341F" w:rsidRDefault="00C7341F" w:rsidP="00AF22D8">
      <w:pPr>
        <w:pStyle w:val="Default"/>
        <w:spacing w:after="120" w:line="360" w:lineRule="auto"/>
        <w:rPr>
          <w:bCs/>
          <w:sz w:val="20"/>
          <w:szCs w:val="20"/>
        </w:rPr>
      </w:pPr>
      <w:r w:rsidRPr="00C7341F">
        <w:rPr>
          <w:bCs/>
          <w:sz w:val="20"/>
          <w:szCs w:val="20"/>
        </w:rPr>
        <w:t>Das Webinar von Freudenberg</w:t>
      </w:r>
      <w:r>
        <w:rPr>
          <w:bCs/>
          <w:sz w:val="20"/>
          <w:szCs w:val="20"/>
        </w:rPr>
        <w:t xml:space="preserve"> „</w:t>
      </w:r>
      <w:proofErr w:type="spellStart"/>
      <w:r w:rsidR="00A47845" w:rsidRPr="00A47845">
        <w:rPr>
          <w:bCs/>
          <w:i/>
          <w:sz w:val="20"/>
          <w:szCs w:val="20"/>
        </w:rPr>
        <w:t>Beyond</w:t>
      </w:r>
      <w:proofErr w:type="spellEnd"/>
      <w:r w:rsidR="00A47845" w:rsidRPr="00A47845">
        <w:rPr>
          <w:bCs/>
          <w:i/>
          <w:sz w:val="20"/>
          <w:szCs w:val="20"/>
        </w:rPr>
        <w:t xml:space="preserve"> a </w:t>
      </w:r>
      <w:proofErr w:type="spellStart"/>
      <w:r w:rsidR="00A47845" w:rsidRPr="00A47845">
        <w:rPr>
          <w:bCs/>
          <w:i/>
          <w:sz w:val="20"/>
          <w:szCs w:val="20"/>
        </w:rPr>
        <w:t>Spec</w:t>
      </w:r>
      <w:proofErr w:type="spellEnd"/>
      <w:r w:rsidR="00A47845" w:rsidRPr="00A47845">
        <w:rPr>
          <w:bCs/>
          <w:i/>
          <w:sz w:val="20"/>
          <w:szCs w:val="20"/>
        </w:rPr>
        <w:t xml:space="preserve">: </w:t>
      </w:r>
      <w:proofErr w:type="spellStart"/>
      <w:r w:rsidR="00A47845" w:rsidRPr="00A47845">
        <w:rPr>
          <w:bCs/>
          <w:i/>
          <w:sz w:val="20"/>
          <w:szCs w:val="20"/>
        </w:rPr>
        <w:t>Choosing</w:t>
      </w:r>
      <w:proofErr w:type="spellEnd"/>
      <w:r w:rsidR="00A47845" w:rsidRPr="00A47845">
        <w:rPr>
          <w:bCs/>
          <w:i/>
          <w:sz w:val="20"/>
          <w:szCs w:val="20"/>
        </w:rPr>
        <w:t xml:space="preserve"> </w:t>
      </w:r>
      <w:proofErr w:type="spellStart"/>
      <w:r w:rsidR="00A47845" w:rsidRPr="00A47845">
        <w:rPr>
          <w:bCs/>
          <w:i/>
          <w:sz w:val="20"/>
          <w:szCs w:val="20"/>
        </w:rPr>
        <w:t>the</w:t>
      </w:r>
      <w:proofErr w:type="spellEnd"/>
      <w:r w:rsidR="00A47845" w:rsidRPr="00A47845">
        <w:rPr>
          <w:bCs/>
          <w:i/>
          <w:sz w:val="20"/>
          <w:szCs w:val="20"/>
        </w:rPr>
        <w:t xml:space="preserve"> </w:t>
      </w:r>
      <w:proofErr w:type="spellStart"/>
      <w:r w:rsidR="00A47845" w:rsidRPr="00A47845">
        <w:rPr>
          <w:bCs/>
          <w:i/>
          <w:sz w:val="20"/>
          <w:szCs w:val="20"/>
        </w:rPr>
        <w:t>Right</w:t>
      </w:r>
      <w:proofErr w:type="spellEnd"/>
      <w:r w:rsidR="00A47845" w:rsidRPr="00A47845">
        <w:rPr>
          <w:bCs/>
          <w:i/>
          <w:sz w:val="20"/>
          <w:szCs w:val="20"/>
        </w:rPr>
        <w:t xml:space="preserve"> </w:t>
      </w:r>
      <w:proofErr w:type="spellStart"/>
      <w:r w:rsidR="00A47845" w:rsidRPr="00A47845">
        <w:rPr>
          <w:bCs/>
          <w:i/>
          <w:sz w:val="20"/>
          <w:szCs w:val="20"/>
        </w:rPr>
        <w:t>Sealing</w:t>
      </w:r>
      <w:proofErr w:type="spellEnd"/>
      <w:r w:rsidR="00A47845" w:rsidRPr="00A47845">
        <w:rPr>
          <w:bCs/>
          <w:i/>
          <w:sz w:val="20"/>
          <w:szCs w:val="20"/>
        </w:rPr>
        <w:t xml:space="preserve"> Materials </w:t>
      </w:r>
      <w:proofErr w:type="spellStart"/>
      <w:r w:rsidR="00A47845" w:rsidRPr="00A47845">
        <w:rPr>
          <w:bCs/>
          <w:i/>
          <w:sz w:val="20"/>
          <w:szCs w:val="20"/>
        </w:rPr>
        <w:t>for</w:t>
      </w:r>
      <w:proofErr w:type="spellEnd"/>
      <w:r w:rsidR="00A47845" w:rsidRPr="00A47845">
        <w:rPr>
          <w:bCs/>
          <w:i/>
          <w:sz w:val="20"/>
          <w:szCs w:val="20"/>
        </w:rPr>
        <w:t xml:space="preserve"> Food and </w:t>
      </w:r>
      <w:proofErr w:type="spellStart"/>
      <w:r w:rsidR="00A47845" w:rsidRPr="00A47845">
        <w:rPr>
          <w:bCs/>
          <w:i/>
          <w:sz w:val="20"/>
          <w:szCs w:val="20"/>
        </w:rPr>
        <w:t>Beverage</w:t>
      </w:r>
      <w:proofErr w:type="spellEnd"/>
      <w:r w:rsidR="00A47845" w:rsidRPr="00A47845">
        <w:rPr>
          <w:bCs/>
          <w:i/>
          <w:sz w:val="20"/>
          <w:szCs w:val="20"/>
        </w:rPr>
        <w:t xml:space="preserve"> </w:t>
      </w:r>
      <w:proofErr w:type="spellStart"/>
      <w:r w:rsidR="00A47845" w:rsidRPr="00A47845">
        <w:rPr>
          <w:bCs/>
          <w:i/>
          <w:sz w:val="20"/>
          <w:szCs w:val="20"/>
        </w:rPr>
        <w:t>Applications</w:t>
      </w:r>
      <w:proofErr w:type="spellEnd"/>
      <w:r w:rsidR="00A47845">
        <w:rPr>
          <w:bCs/>
          <w:sz w:val="20"/>
          <w:szCs w:val="20"/>
        </w:rPr>
        <w:t xml:space="preserve"> (</w:t>
      </w:r>
      <w:r w:rsidRPr="00C7341F">
        <w:rPr>
          <w:bCs/>
          <w:sz w:val="20"/>
          <w:szCs w:val="20"/>
        </w:rPr>
        <w:t>Die Wahl der richtigen Dichtungsmaterialien für Lebensmittel- und Getränkeanwendungen</w:t>
      </w:r>
      <w:r w:rsidR="00A47845">
        <w:rPr>
          <w:bCs/>
          <w:sz w:val="20"/>
          <w:szCs w:val="20"/>
        </w:rPr>
        <w:t>)“ steht bis</w:t>
      </w:r>
      <w:r w:rsidRPr="00C7341F">
        <w:rPr>
          <w:bCs/>
          <w:sz w:val="20"/>
          <w:szCs w:val="20"/>
        </w:rPr>
        <w:t xml:space="preserve"> September 2019 unter</w:t>
      </w:r>
      <w:r w:rsidR="00A47845">
        <w:rPr>
          <w:bCs/>
          <w:sz w:val="20"/>
          <w:szCs w:val="20"/>
        </w:rPr>
        <w:t xml:space="preserve"> folgendem Link zur Verfügung</w:t>
      </w:r>
      <w:r w:rsidRPr="00C7341F">
        <w:rPr>
          <w:bCs/>
          <w:sz w:val="20"/>
          <w:szCs w:val="20"/>
        </w:rPr>
        <w:t xml:space="preserve">: </w:t>
      </w:r>
    </w:p>
    <w:p w14:paraId="26D655CD" w14:textId="6944623B" w:rsidR="00C47BA3" w:rsidRPr="00C7341F" w:rsidRDefault="00AE6E8D" w:rsidP="00AF22D8">
      <w:pPr>
        <w:pStyle w:val="Default"/>
        <w:spacing w:after="120" w:line="360" w:lineRule="auto"/>
        <w:rPr>
          <w:sz w:val="20"/>
          <w:szCs w:val="20"/>
        </w:rPr>
      </w:pPr>
      <w:hyperlink r:id="rId8" w:history="1">
        <w:r w:rsidR="00FE4ED3" w:rsidRPr="00C7341F">
          <w:rPr>
            <w:rStyle w:val="Hyperlink"/>
            <w:sz w:val="20"/>
            <w:szCs w:val="20"/>
          </w:rPr>
          <w:t>https://www.designworldonline.com/webinar-beyond-spec-choosing-right-sealing-materials-food-beverage-applications/</w:t>
        </w:r>
      </w:hyperlink>
      <w:r w:rsidR="009C1359" w:rsidRPr="00C7341F">
        <w:rPr>
          <w:sz w:val="20"/>
          <w:szCs w:val="20"/>
        </w:rPr>
        <w:t>.</w:t>
      </w:r>
      <w:r w:rsidR="00C47BA3" w:rsidRPr="00C7341F">
        <w:rPr>
          <w:sz w:val="20"/>
          <w:szCs w:val="20"/>
        </w:rPr>
        <w:t xml:space="preserve"> </w:t>
      </w:r>
    </w:p>
    <w:p w14:paraId="0B1E4E40" w14:textId="77777777" w:rsidR="00C47BA3" w:rsidRPr="00C7341F" w:rsidRDefault="00C47BA3" w:rsidP="00ED43A2">
      <w:pPr>
        <w:rPr>
          <w:rFonts w:cs="Arial"/>
          <w:color w:val="000000"/>
          <w:sz w:val="20"/>
          <w:szCs w:val="20"/>
        </w:rPr>
      </w:pPr>
    </w:p>
    <w:p w14:paraId="4DF10A62" w14:textId="77777777" w:rsidR="00DF624A" w:rsidRPr="000E72A1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0E72A1">
        <w:rPr>
          <w:rFonts w:cs="Arial"/>
          <w:color w:val="000000"/>
          <w:sz w:val="18"/>
          <w:szCs w:val="18"/>
          <w:lang w:val="en-US"/>
        </w:rPr>
        <w:t>###</w:t>
      </w:r>
    </w:p>
    <w:p w14:paraId="742AD0EB" w14:textId="77777777" w:rsidR="00B10D2C" w:rsidRPr="000E72A1" w:rsidRDefault="00B10D2C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</w:p>
    <w:p w14:paraId="1B5E860F" w14:textId="77777777" w:rsidR="00B10D2C" w:rsidRPr="000A2531" w:rsidRDefault="00B10D2C" w:rsidP="00B10D2C">
      <w:pPr>
        <w:rPr>
          <w:b/>
          <w:color w:val="000000"/>
          <w:sz w:val="18"/>
          <w:lang w:val="en-US"/>
        </w:rPr>
      </w:pPr>
      <w:r w:rsidRPr="000A2531">
        <w:rPr>
          <w:b/>
          <w:color w:val="000000"/>
          <w:sz w:val="18"/>
          <w:lang w:val="en-US"/>
        </w:rPr>
        <w:t>About Freudenberg Sealing Technologies</w:t>
      </w:r>
    </w:p>
    <w:p w14:paraId="1449A20D" w14:textId="77777777" w:rsidR="00B10D2C" w:rsidRDefault="00B10D2C" w:rsidP="00B10D2C">
      <w:pPr>
        <w:rPr>
          <w:color w:val="000000"/>
          <w:sz w:val="18"/>
          <w:lang w:val="en-US"/>
        </w:rPr>
      </w:pPr>
      <w:r w:rsidRPr="007F0255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</w:t>
      </w:r>
      <w:r w:rsidRPr="00CB139A">
        <w:rPr>
          <w:color w:val="000000"/>
          <w:sz w:val="18"/>
          <w:lang w:val="en-US"/>
        </w:rPr>
        <w:t>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More information at</w:t>
      </w:r>
      <w:r>
        <w:rPr>
          <w:color w:val="000000"/>
          <w:sz w:val="18"/>
          <w:lang w:val="en-US"/>
        </w:rPr>
        <w:t xml:space="preserve"> </w:t>
      </w:r>
      <w:hyperlink r:id="rId9" w:history="1">
        <w:r w:rsidRPr="001713DE">
          <w:rPr>
            <w:rStyle w:val="Hyperlink"/>
            <w:sz w:val="18"/>
            <w:lang w:val="en-US"/>
          </w:rPr>
          <w:t>www.fst.com</w:t>
        </w:r>
      </w:hyperlink>
      <w:r>
        <w:rPr>
          <w:color w:val="000000"/>
          <w:sz w:val="18"/>
          <w:lang w:val="en-US"/>
        </w:rPr>
        <w:t xml:space="preserve">. </w:t>
      </w:r>
    </w:p>
    <w:p w14:paraId="67DA93D4" w14:textId="77777777" w:rsidR="00B10D2C" w:rsidRPr="00CB139A" w:rsidRDefault="00B10D2C" w:rsidP="00B10D2C">
      <w:pPr>
        <w:rPr>
          <w:color w:val="000000"/>
          <w:sz w:val="18"/>
          <w:lang w:val="en-US"/>
        </w:rPr>
      </w:pPr>
    </w:p>
    <w:p w14:paraId="47661451" w14:textId="0FB25EC2" w:rsidR="00B10D2C" w:rsidRPr="00411D5A" w:rsidRDefault="00B10D2C" w:rsidP="00B10D2C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t xml:space="preserve">The company is part to the global Freudenberg Group which, with its Business Areas Seals and Vibration Control Technology, Nonwovens and Filtration, Household Products as well as </w:t>
      </w:r>
      <w:r w:rsidR="0095592C" w:rsidRPr="00CB139A">
        <w:rPr>
          <w:color w:val="000000"/>
          <w:sz w:val="18"/>
          <w:lang w:val="en-US"/>
        </w:rPr>
        <w:t>Specialties</w:t>
      </w:r>
      <w:r w:rsidRPr="00CB139A">
        <w:rPr>
          <w:color w:val="000000"/>
          <w:sz w:val="18"/>
          <w:lang w:val="en-US"/>
        </w:rPr>
        <w:t xml:space="preserve"> and Others. In 2017, the Group generated sales of approximately €9.3 billion and employed more than 48,000 associates in around 60 countries. More information is available at </w:t>
      </w:r>
      <w:hyperlink r:id="rId10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32263B46" w14:textId="77777777" w:rsidR="00B10D2C" w:rsidRPr="00411D5A" w:rsidRDefault="00B10D2C" w:rsidP="00B10D2C">
      <w:pPr>
        <w:rPr>
          <w:sz w:val="18"/>
          <w:lang w:val="en-US"/>
        </w:rPr>
      </w:pPr>
    </w:p>
    <w:p w14:paraId="7FBCA9B8" w14:textId="6897792B" w:rsidR="00B10D2C" w:rsidRPr="00411D5A" w:rsidRDefault="00260649" w:rsidP="00B10D2C">
      <w:pPr>
        <w:pStyle w:val="Default"/>
        <w:rPr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="00B10D2C" w:rsidRPr="00411D5A">
        <w:rPr>
          <w:b/>
          <w:sz w:val="18"/>
          <w:lang w:val="en-US"/>
        </w:rPr>
        <w:t xml:space="preserve">Contact </w:t>
      </w:r>
    </w:p>
    <w:p w14:paraId="519CC4D7" w14:textId="77777777" w:rsidR="00260649" w:rsidRPr="00175781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06385A41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3AEB238A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69BF3A40" w14:textId="77777777" w:rsidR="00260649" w:rsidRPr="007F7060" w:rsidRDefault="00260649" w:rsidP="00260649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1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7DA00668" w14:textId="77777777" w:rsidR="00B21E6E" w:rsidRDefault="00B21E6E" w:rsidP="00B21E6E">
      <w:pPr>
        <w:rPr>
          <w:sz w:val="18"/>
          <w:szCs w:val="18"/>
        </w:rPr>
      </w:pPr>
    </w:p>
    <w:p w14:paraId="2127EDC1" w14:textId="77777777" w:rsidR="00B21E6E" w:rsidRDefault="00B21E6E" w:rsidP="00B21E6E">
      <w:pPr>
        <w:rPr>
          <w:sz w:val="18"/>
          <w:szCs w:val="18"/>
        </w:rPr>
      </w:pPr>
    </w:p>
    <w:p w14:paraId="13D8D4D7" w14:textId="77777777" w:rsidR="00B21E6E" w:rsidRDefault="00B21E6E" w:rsidP="00B21E6E">
      <w:pPr>
        <w:rPr>
          <w:sz w:val="18"/>
          <w:szCs w:val="18"/>
        </w:rPr>
      </w:pPr>
    </w:p>
    <w:p w14:paraId="0069F9C7" w14:textId="77777777" w:rsidR="00B21E6E" w:rsidRPr="00B21E6E" w:rsidRDefault="00B21E6E" w:rsidP="00B21E6E">
      <w:pPr>
        <w:rPr>
          <w:sz w:val="18"/>
          <w:szCs w:val="18"/>
        </w:rPr>
      </w:pPr>
    </w:p>
    <w:sectPr w:rsidR="00B21E6E" w:rsidRPr="00B21E6E" w:rsidSect="00684E27">
      <w:headerReference w:type="default" r:id="rId12"/>
      <w:headerReference w:type="first" r:id="rId13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D0833" w14:textId="77777777" w:rsidR="005544B5" w:rsidRDefault="005544B5" w:rsidP="00433D12">
      <w:r>
        <w:separator/>
      </w:r>
    </w:p>
  </w:endnote>
  <w:endnote w:type="continuationSeparator" w:id="0">
    <w:p w14:paraId="4CCC190E" w14:textId="77777777" w:rsidR="005544B5" w:rsidRDefault="005544B5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0AE0" w14:textId="77777777" w:rsidR="005544B5" w:rsidRDefault="005544B5" w:rsidP="00433D12">
      <w:r>
        <w:separator/>
      </w:r>
    </w:p>
  </w:footnote>
  <w:footnote w:type="continuationSeparator" w:id="0">
    <w:p w14:paraId="450EA446" w14:textId="77777777" w:rsidR="005544B5" w:rsidRDefault="005544B5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CD23F" w14:textId="77777777" w:rsidR="00496447" w:rsidRDefault="00496447">
    <w:pPr>
      <w:pStyle w:val="Kopfzeile"/>
    </w:pPr>
  </w:p>
  <w:p w14:paraId="16CA781B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D6957" wp14:editId="5FFEF9A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BDE2" w14:textId="0E7DCBDE" w:rsidR="00496447" w:rsidRPr="00DC0CA4" w:rsidRDefault="00AF22D8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496447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496447">
                            <w:fldChar w:fldCharType="begin"/>
                          </w:r>
                          <w:r w:rsidR="00496447">
                            <w:instrText xml:space="preserve"> PAGE  \* Arabic  \* MERGEFORMAT </w:instrText>
                          </w:r>
                          <w:r w:rsidR="00496447">
                            <w:fldChar w:fldCharType="separate"/>
                          </w:r>
                          <w:r w:rsidR="00AE6E8D" w:rsidRPr="00AE6E8D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49644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D69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38FDBDE2" w14:textId="0E7DCBDE" w:rsidR="00496447" w:rsidRPr="00DC0CA4" w:rsidRDefault="00AF22D8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496447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496447">
                      <w:fldChar w:fldCharType="begin"/>
                    </w:r>
                    <w:r w:rsidR="00496447">
                      <w:instrText xml:space="preserve"> PAGE  \* Arabic  \* MERGEFORMAT </w:instrText>
                    </w:r>
                    <w:r w:rsidR="00496447">
                      <w:fldChar w:fldCharType="separate"/>
                    </w:r>
                    <w:r w:rsidR="00AE6E8D" w:rsidRPr="00AE6E8D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49644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A2AE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D8890" wp14:editId="292CDBEC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501F9" w14:textId="77777777" w:rsidR="00496447" w:rsidRDefault="0049644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68FDB7B5" wp14:editId="687D84C6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25BA0F5" wp14:editId="003AA89B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BD8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F7501F9" w14:textId="77777777" w:rsidR="00496447" w:rsidRDefault="00496447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68FDB7B5" wp14:editId="687D84C6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25BA0F5" wp14:editId="003AA89B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6DC1C5D9" w14:textId="77777777" w:rsidR="00496447" w:rsidRDefault="0049644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DD01177" w14:textId="77777777" w:rsidR="00496447" w:rsidRDefault="0049644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34F4"/>
    <w:multiLevelType w:val="hybridMultilevel"/>
    <w:tmpl w:val="624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268C"/>
    <w:rsid w:val="0000337E"/>
    <w:rsid w:val="00011314"/>
    <w:rsid w:val="000262B4"/>
    <w:rsid w:val="000366DD"/>
    <w:rsid w:val="000402AD"/>
    <w:rsid w:val="000455B0"/>
    <w:rsid w:val="00053F60"/>
    <w:rsid w:val="00063A01"/>
    <w:rsid w:val="000834DC"/>
    <w:rsid w:val="000910AD"/>
    <w:rsid w:val="000932AE"/>
    <w:rsid w:val="000A025A"/>
    <w:rsid w:val="000A4C68"/>
    <w:rsid w:val="000A4DF2"/>
    <w:rsid w:val="000A6BCD"/>
    <w:rsid w:val="000A700E"/>
    <w:rsid w:val="000C0D50"/>
    <w:rsid w:val="000C71F8"/>
    <w:rsid w:val="000C7714"/>
    <w:rsid w:val="000D1C1F"/>
    <w:rsid w:val="000D2CD5"/>
    <w:rsid w:val="000E2413"/>
    <w:rsid w:val="000E398C"/>
    <w:rsid w:val="000E4A5C"/>
    <w:rsid w:val="000E72A1"/>
    <w:rsid w:val="000F14D5"/>
    <w:rsid w:val="000F1583"/>
    <w:rsid w:val="000F65F6"/>
    <w:rsid w:val="00101CCC"/>
    <w:rsid w:val="00103A6C"/>
    <w:rsid w:val="00104206"/>
    <w:rsid w:val="00107990"/>
    <w:rsid w:val="00111F6D"/>
    <w:rsid w:val="001147E9"/>
    <w:rsid w:val="001451F2"/>
    <w:rsid w:val="00165238"/>
    <w:rsid w:val="00175781"/>
    <w:rsid w:val="00186200"/>
    <w:rsid w:val="00186A2A"/>
    <w:rsid w:val="00192ECC"/>
    <w:rsid w:val="00197E12"/>
    <w:rsid w:val="001A0C4C"/>
    <w:rsid w:val="001A4DBC"/>
    <w:rsid w:val="001A6F12"/>
    <w:rsid w:val="001B43E7"/>
    <w:rsid w:val="001B533A"/>
    <w:rsid w:val="001C2C50"/>
    <w:rsid w:val="001C316E"/>
    <w:rsid w:val="001E1ECD"/>
    <w:rsid w:val="001F0E87"/>
    <w:rsid w:val="001F202F"/>
    <w:rsid w:val="001F2A7B"/>
    <w:rsid w:val="00204C8B"/>
    <w:rsid w:val="0020783A"/>
    <w:rsid w:val="00210674"/>
    <w:rsid w:val="00217CE2"/>
    <w:rsid w:val="00222298"/>
    <w:rsid w:val="002269E1"/>
    <w:rsid w:val="00232CFE"/>
    <w:rsid w:val="0024132A"/>
    <w:rsid w:val="00242112"/>
    <w:rsid w:val="002479CD"/>
    <w:rsid w:val="00260649"/>
    <w:rsid w:val="00265EB6"/>
    <w:rsid w:val="00266C5C"/>
    <w:rsid w:val="00281DE2"/>
    <w:rsid w:val="0028422C"/>
    <w:rsid w:val="002900DA"/>
    <w:rsid w:val="002920AC"/>
    <w:rsid w:val="00292B48"/>
    <w:rsid w:val="00294D32"/>
    <w:rsid w:val="002A19CA"/>
    <w:rsid w:val="002A3E6C"/>
    <w:rsid w:val="002B5BA4"/>
    <w:rsid w:val="002B5DE6"/>
    <w:rsid w:val="002C5FF5"/>
    <w:rsid w:val="002D0905"/>
    <w:rsid w:val="002D2DB9"/>
    <w:rsid w:val="002D74F4"/>
    <w:rsid w:val="002F15BA"/>
    <w:rsid w:val="002F2063"/>
    <w:rsid w:val="002F7E45"/>
    <w:rsid w:val="00300634"/>
    <w:rsid w:val="00305836"/>
    <w:rsid w:val="00306278"/>
    <w:rsid w:val="003138D2"/>
    <w:rsid w:val="00320F03"/>
    <w:rsid w:val="0032398F"/>
    <w:rsid w:val="00326FCE"/>
    <w:rsid w:val="00347410"/>
    <w:rsid w:val="00347432"/>
    <w:rsid w:val="00350469"/>
    <w:rsid w:val="003610A4"/>
    <w:rsid w:val="003619AA"/>
    <w:rsid w:val="0036201E"/>
    <w:rsid w:val="00363F4C"/>
    <w:rsid w:val="003641D0"/>
    <w:rsid w:val="00366D1A"/>
    <w:rsid w:val="00381009"/>
    <w:rsid w:val="00381511"/>
    <w:rsid w:val="00381E68"/>
    <w:rsid w:val="003824FF"/>
    <w:rsid w:val="00384D99"/>
    <w:rsid w:val="0038620A"/>
    <w:rsid w:val="00386B3B"/>
    <w:rsid w:val="003910F6"/>
    <w:rsid w:val="003A0C96"/>
    <w:rsid w:val="003A1361"/>
    <w:rsid w:val="003A564A"/>
    <w:rsid w:val="003B0B9D"/>
    <w:rsid w:val="003F1B4A"/>
    <w:rsid w:val="003F4078"/>
    <w:rsid w:val="0040287F"/>
    <w:rsid w:val="0040303A"/>
    <w:rsid w:val="0040600B"/>
    <w:rsid w:val="00406C85"/>
    <w:rsid w:val="00411289"/>
    <w:rsid w:val="00415252"/>
    <w:rsid w:val="004314A3"/>
    <w:rsid w:val="0043290C"/>
    <w:rsid w:val="00433D12"/>
    <w:rsid w:val="00437434"/>
    <w:rsid w:val="00440A9F"/>
    <w:rsid w:val="0044469E"/>
    <w:rsid w:val="00446DBA"/>
    <w:rsid w:val="00465236"/>
    <w:rsid w:val="00470280"/>
    <w:rsid w:val="0047278A"/>
    <w:rsid w:val="00475124"/>
    <w:rsid w:val="00477705"/>
    <w:rsid w:val="00482646"/>
    <w:rsid w:val="00493B8F"/>
    <w:rsid w:val="00496447"/>
    <w:rsid w:val="004A2488"/>
    <w:rsid w:val="004A335E"/>
    <w:rsid w:val="004A44AE"/>
    <w:rsid w:val="004B1F48"/>
    <w:rsid w:val="004B45B6"/>
    <w:rsid w:val="004C2410"/>
    <w:rsid w:val="004C4883"/>
    <w:rsid w:val="004C4971"/>
    <w:rsid w:val="004D2BA4"/>
    <w:rsid w:val="004D335A"/>
    <w:rsid w:val="004D6BEF"/>
    <w:rsid w:val="004D7BB9"/>
    <w:rsid w:val="004E02EF"/>
    <w:rsid w:val="004E15E6"/>
    <w:rsid w:val="004E2189"/>
    <w:rsid w:val="004E5CD5"/>
    <w:rsid w:val="004E6CE4"/>
    <w:rsid w:val="004F0F48"/>
    <w:rsid w:val="004F713E"/>
    <w:rsid w:val="005219EC"/>
    <w:rsid w:val="005274AC"/>
    <w:rsid w:val="00546343"/>
    <w:rsid w:val="00546A0E"/>
    <w:rsid w:val="00553642"/>
    <w:rsid w:val="005544B5"/>
    <w:rsid w:val="00557D24"/>
    <w:rsid w:val="00560079"/>
    <w:rsid w:val="00565100"/>
    <w:rsid w:val="00567856"/>
    <w:rsid w:val="005724A1"/>
    <w:rsid w:val="0057376D"/>
    <w:rsid w:val="00581577"/>
    <w:rsid w:val="00582566"/>
    <w:rsid w:val="005826DC"/>
    <w:rsid w:val="00590ED0"/>
    <w:rsid w:val="00591B3A"/>
    <w:rsid w:val="0059537A"/>
    <w:rsid w:val="00595EF0"/>
    <w:rsid w:val="005A1F71"/>
    <w:rsid w:val="005A4738"/>
    <w:rsid w:val="005A5DC5"/>
    <w:rsid w:val="005B349F"/>
    <w:rsid w:val="005B5704"/>
    <w:rsid w:val="005C018F"/>
    <w:rsid w:val="005C4584"/>
    <w:rsid w:val="005D6557"/>
    <w:rsid w:val="005D6F67"/>
    <w:rsid w:val="005E1CC4"/>
    <w:rsid w:val="005E62F5"/>
    <w:rsid w:val="005E7122"/>
    <w:rsid w:val="00603046"/>
    <w:rsid w:val="006038E8"/>
    <w:rsid w:val="00611487"/>
    <w:rsid w:val="00616721"/>
    <w:rsid w:val="00621C1E"/>
    <w:rsid w:val="00621EC3"/>
    <w:rsid w:val="00632D03"/>
    <w:rsid w:val="006351E8"/>
    <w:rsid w:val="0063669B"/>
    <w:rsid w:val="0065749B"/>
    <w:rsid w:val="00660EB7"/>
    <w:rsid w:val="00663F37"/>
    <w:rsid w:val="00672437"/>
    <w:rsid w:val="00675557"/>
    <w:rsid w:val="006813A8"/>
    <w:rsid w:val="00684811"/>
    <w:rsid w:val="00684E27"/>
    <w:rsid w:val="006A7751"/>
    <w:rsid w:val="006B0F29"/>
    <w:rsid w:val="006B1440"/>
    <w:rsid w:val="006B5653"/>
    <w:rsid w:val="006C5805"/>
    <w:rsid w:val="006C65FA"/>
    <w:rsid w:val="006C7887"/>
    <w:rsid w:val="006D4D3F"/>
    <w:rsid w:val="006E02D0"/>
    <w:rsid w:val="006F0078"/>
    <w:rsid w:val="006F45E3"/>
    <w:rsid w:val="006F567B"/>
    <w:rsid w:val="006F69B0"/>
    <w:rsid w:val="00705608"/>
    <w:rsid w:val="00710560"/>
    <w:rsid w:val="00715CF0"/>
    <w:rsid w:val="00721960"/>
    <w:rsid w:val="00722B3F"/>
    <w:rsid w:val="0072530A"/>
    <w:rsid w:val="00726727"/>
    <w:rsid w:val="007326BC"/>
    <w:rsid w:val="0073467F"/>
    <w:rsid w:val="0073502F"/>
    <w:rsid w:val="0077620E"/>
    <w:rsid w:val="00782102"/>
    <w:rsid w:val="007841DB"/>
    <w:rsid w:val="00791446"/>
    <w:rsid w:val="00797AF7"/>
    <w:rsid w:val="007A2D38"/>
    <w:rsid w:val="007C5BD9"/>
    <w:rsid w:val="007C71CC"/>
    <w:rsid w:val="007D2991"/>
    <w:rsid w:val="007D7F2A"/>
    <w:rsid w:val="007E5AF8"/>
    <w:rsid w:val="007F409E"/>
    <w:rsid w:val="00801829"/>
    <w:rsid w:val="00807B99"/>
    <w:rsid w:val="00816BE7"/>
    <w:rsid w:val="008426A8"/>
    <w:rsid w:val="00845901"/>
    <w:rsid w:val="008506DF"/>
    <w:rsid w:val="008557DA"/>
    <w:rsid w:val="00862844"/>
    <w:rsid w:val="00863DC0"/>
    <w:rsid w:val="00891186"/>
    <w:rsid w:val="00892B73"/>
    <w:rsid w:val="0089549E"/>
    <w:rsid w:val="00896D56"/>
    <w:rsid w:val="008A2F8F"/>
    <w:rsid w:val="008A319F"/>
    <w:rsid w:val="008C572B"/>
    <w:rsid w:val="008D4262"/>
    <w:rsid w:val="008D55BE"/>
    <w:rsid w:val="008D66E8"/>
    <w:rsid w:val="008D6F36"/>
    <w:rsid w:val="008E0536"/>
    <w:rsid w:val="008E7FDE"/>
    <w:rsid w:val="008F32CD"/>
    <w:rsid w:val="00900EC1"/>
    <w:rsid w:val="009105A2"/>
    <w:rsid w:val="009105BA"/>
    <w:rsid w:val="00913CC5"/>
    <w:rsid w:val="0092146A"/>
    <w:rsid w:val="00927977"/>
    <w:rsid w:val="00930194"/>
    <w:rsid w:val="00947177"/>
    <w:rsid w:val="00952E0C"/>
    <w:rsid w:val="0095592C"/>
    <w:rsid w:val="00974EE0"/>
    <w:rsid w:val="009751DD"/>
    <w:rsid w:val="00976F00"/>
    <w:rsid w:val="009813F1"/>
    <w:rsid w:val="00993674"/>
    <w:rsid w:val="00994D7E"/>
    <w:rsid w:val="00995E9B"/>
    <w:rsid w:val="00996077"/>
    <w:rsid w:val="009A1EC8"/>
    <w:rsid w:val="009C1359"/>
    <w:rsid w:val="009C173D"/>
    <w:rsid w:val="009C3BEA"/>
    <w:rsid w:val="009C669D"/>
    <w:rsid w:val="009D0A29"/>
    <w:rsid w:val="009D65E6"/>
    <w:rsid w:val="009E0510"/>
    <w:rsid w:val="009E38D9"/>
    <w:rsid w:val="00A06237"/>
    <w:rsid w:val="00A070A7"/>
    <w:rsid w:val="00A212FE"/>
    <w:rsid w:val="00A222E3"/>
    <w:rsid w:val="00A24787"/>
    <w:rsid w:val="00A26D74"/>
    <w:rsid w:val="00A30C9F"/>
    <w:rsid w:val="00A3751D"/>
    <w:rsid w:val="00A427ED"/>
    <w:rsid w:val="00A43275"/>
    <w:rsid w:val="00A4435D"/>
    <w:rsid w:val="00A4532F"/>
    <w:rsid w:val="00A47845"/>
    <w:rsid w:val="00A61909"/>
    <w:rsid w:val="00A651FD"/>
    <w:rsid w:val="00A66D55"/>
    <w:rsid w:val="00A67777"/>
    <w:rsid w:val="00A86FB2"/>
    <w:rsid w:val="00A8738C"/>
    <w:rsid w:val="00A9382A"/>
    <w:rsid w:val="00A95B67"/>
    <w:rsid w:val="00AA5E1A"/>
    <w:rsid w:val="00AC2ADE"/>
    <w:rsid w:val="00AC3287"/>
    <w:rsid w:val="00AC4DEA"/>
    <w:rsid w:val="00AC7604"/>
    <w:rsid w:val="00AD0BFC"/>
    <w:rsid w:val="00AE6E8D"/>
    <w:rsid w:val="00AE7A50"/>
    <w:rsid w:val="00AF22D8"/>
    <w:rsid w:val="00AF25FA"/>
    <w:rsid w:val="00AF270A"/>
    <w:rsid w:val="00B01669"/>
    <w:rsid w:val="00B02C76"/>
    <w:rsid w:val="00B03794"/>
    <w:rsid w:val="00B04A9D"/>
    <w:rsid w:val="00B066B4"/>
    <w:rsid w:val="00B10D2C"/>
    <w:rsid w:val="00B118BF"/>
    <w:rsid w:val="00B143C6"/>
    <w:rsid w:val="00B154C0"/>
    <w:rsid w:val="00B21E6E"/>
    <w:rsid w:val="00B351D6"/>
    <w:rsid w:val="00B3780C"/>
    <w:rsid w:val="00B428D8"/>
    <w:rsid w:val="00B67FEC"/>
    <w:rsid w:val="00B72416"/>
    <w:rsid w:val="00B726A3"/>
    <w:rsid w:val="00B7387B"/>
    <w:rsid w:val="00B73AF9"/>
    <w:rsid w:val="00BA0D66"/>
    <w:rsid w:val="00BA393A"/>
    <w:rsid w:val="00BA6F1D"/>
    <w:rsid w:val="00BB49AF"/>
    <w:rsid w:val="00BC06F6"/>
    <w:rsid w:val="00BC44CB"/>
    <w:rsid w:val="00BD5CF6"/>
    <w:rsid w:val="00BE408B"/>
    <w:rsid w:val="00BE648C"/>
    <w:rsid w:val="00BF5FFA"/>
    <w:rsid w:val="00BF63E7"/>
    <w:rsid w:val="00C03261"/>
    <w:rsid w:val="00C04039"/>
    <w:rsid w:val="00C10502"/>
    <w:rsid w:val="00C324C3"/>
    <w:rsid w:val="00C44FB0"/>
    <w:rsid w:val="00C4763B"/>
    <w:rsid w:val="00C47BA3"/>
    <w:rsid w:val="00C51B05"/>
    <w:rsid w:val="00C65773"/>
    <w:rsid w:val="00C71EE7"/>
    <w:rsid w:val="00C7341F"/>
    <w:rsid w:val="00C86DA5"/>
    <w:rsid w:val="00C9423D"/>
    <w:rsid w:val="00CB2D00"/>
    <w:rsid w:val="00CB37EA"/>
    <w:rsid w:val="00CB4983"/>
    <w:rsid w:val="00CC18DE"/>
    <w:rsid w:val="00CC2C58"/>
    <w:rsid w:val="00CC6660"/>
    <w:rsid w:val="00CD1D7A"/>
    <w:rsid w:val="00CE12E3"/>
    <w:rsid w:val="00CE2D06"/>
    <w:rsid w:val="00CE6908"/>
    <w:rsid w:val="00CE7FDE"/>
    <w:rsid w:val="00CF2B32"/>
    <w:rsid w:val="00CF5547"/>
    <w:rsid w:val="00CF5B43"/>
    <w:rsid w:val="00CF7AC2"/>
    <w:rsid w:val="00D0011C"/>
    <w:rsid w:val="00D00A6B"/>
    <w:rsid w:val="00D15D82"/>
    <w:rsid w:val="00D23BEF"/>
    <w:rsid w:val="00D25763"/>
    <w:rsid w:val="00D37599"/>
    <w:rsid w:val="00D429FB"/>
    <w:rsid w:val="00D444DC"/>
    <w:rsid w:val="00D44A0C"/>
    <w:rsid w:val="00D47A4A"/>
    <w:rsid w:val="00D513BC"/>
    <w:rsid w:val="00D625D6"/>
    <w:rsid w:val="00D64E05"/>
    <w:rsid w:val="00D6617A"/>
    <w:rsid w:val="00D6619A"/>
    <w:rsid w:val="00D74286"/>
    <w:rsid w:val="00D74AC1"/>
    <w:rsid w:val="00D906CB"/>
    <w:rsid w:val="00D90D6D"/>
    <w:rsid w:val="00DA6744"/>
    <w:rsid w:val="00DB0E66"/>
    <w:rsid w:val="00DB74BF"/>
    <w:rsid w:val="00DB759D"/>
    <w:rsid w:val="00DB77EB"/>
    <w:rsid w:val="00DC76CF"/>
    <w:rsid w:val="00DC77B0"/>
    <w:rsid w:val="00DD43DB"/>
    <w:rsid w:val="00DE27DE"/>
    <w:rsid w:val="00DE3CF1"/>
    <w:rsid w:val="00DF3B02"/>
    <w:rsid w:val="00DF514A"/>
    <w:rsid w:val="00DF624A"/>
    <w:rsid w:val="00E04E83"/>
    <w:rsid w:val="00E05D6F"/>
    <w:rsid w:val="00E12C79"/>
    <w:rsid w:val="00E24333"/>
    <w:rsid w:val="00E53F81"/>
    <w:rsid w:val="00E567DF"/>
    <w:rsid w:val="00E66924"/>
    <w:rsid w:val="00E677D9"/>
    <w:rsid w:val="00E7549D"/>
    <w:rsid w:val="00E903B2"/>
    <w:rsid w:val="00E94854"/>
    <w:rsid w:val="00E94A73"/>
    <w:rsid w:val="00E959BE"/>
    <w:rsid w:val="00EA416D"/>
    <w:rsid w:val="00EA655A"/>
    <w:rsid w:val="00EB0BD2"/>
    <w:rsid w:val="00EC0B39"/>
    <w:rsid w:val="00EC41D9"/>
    <w:rsid w:val="00EC55B4"/>
    <w:rsid w:val="00EC6756"/>
    <w:rsid w:val="00ED1D10"/>
    <w:rsid w:val="00ED3852"/>
    <w:rsid w:val="00ED43A2"/>
    <w:rsid w:val="00EE055A"/>
    <w:rsid w:val="00EE0E29"/>
    <w:rsid w:val="00EE20A6"/>
    <w:rsid w:val="00EE563A"/>
    <w:rsid w:val="00EF1FE9"/>
    <w:rsid w:val="00F00BE4"/>
    <w:rsid w:val="00F01664"/>
    <w:rsid w:val="00F01F45"/>
    <w:rsid w:val="00F0304C"/>
    <w:rsid w:val="00F210C5"/>
    <w:rsid w:val="00F22FD2"/>
    <w:rsid w:val="00F233AB"/>
    <w:rsid w:val="00F252B8"/>
    <w:rsid w:val="00F36C3A"/>
    <w:rsid w:val="00F53ABB"/>
    <w:rsid w:val="00F56693"/>
    <w:rsid w:val="00F61D3D"/>
    <w:rsid w:val="00F63301"/>
    <w:rsid w:val="00F83104"/>
    <w:rsid w:val="00F87138"/>
    <w:rsid w:val="00FA7E03"/>
    <w:rsid w:val="00FB04F8"/>
    <w:rsid w:val="00FB60DE"/>
    <w:rsid w:val="00FC7E32"/>
    <w:rsid w:val="00FE4ED3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;"/>
  <w14:docId w14:val="1F5F5E80"/>
  <w15:docId w15:val="{EF40DA10-B430-475F-A681-908241E8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character" w:customStyle="1" w:styleId="ilfuvd">
    <w:name w:val="ilfuvd"/>
    <w:basedOn w:val="Absatz-Standardschriftart"/>
    <w:rsid w:val="0078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gnworldonline.com/webinar-beyond-spec-choosing-right-sealing-materials-food-beverage-application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ryl.eberwein@fn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eudenbe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CE8E-9A8E-4425-AE96-AB32491D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2018-09-10T12:24:00Z</cp:lastPrinted>
  <dcterms:created xsi:type="dcterms:W3CDTF">2018-09-14T08:12:00Z</dcterms:created>
  <dcterms:modified xsi:type="dcterms:W3CDTF">2018-09-14T08:12:00Z</dcterms:modified>
</cp:coreProperties>
</file>