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DF8EB" w14:textId="7B1F5531" w:rsidR="00B43ED9" w:rsidRPr="00172CAE" w:rsidRDefault="00B43ED9">
      <w:pPr>
        <w:pStyle w:val="berschrift1"/>
        <w:spacing w:before="120" w:line="240" w:lineRule="auto"/>
        <w:ind w:right="0"/>
        <w:rPr>
          <w:b w:val="0"/>
          <w:bCs w:val="0"/>
          <w:sz w:val="36"/>
          <w:szCs w:val="36"/>
          <w:lang w:val="en-US" w:eastAsia="en-US"/>
        </w:rPr>
      </w:pPr>
    </w:p>
    <w:p w14:paraId="3DB32A69" w14:textId="77777777" w:rsidR="00B43ED9" w:rsidRPr="00172CAE" w:rsidRDefault="00B43ED9">
      <w:pPr>
        <w:spacing w:line="360" w:lineRule="auto"/>
        <w:ind w:right="-1"/>
        <w:jc w:val="right"/>
        <w:rPr>
          <w:rFonts w:ascii="Arial" w:hAnsi="Arial" w:cs="Arial"/>
        </w:rPr>
      </w:pPr>
      <w:r w:rsidRPr="00172CAE">
        <w:rPr>
          <w:rFonts w:ascii="Arial" w:hAnsi="Arial" w:cs="Arial"/>
        </w:rPr>
        <w:t> </w:t>
      </w:r>
    </w:p>
    <w:p w14:paraId="1D6ECC39" w14:textId="2C8BBDFE" w:rsidR="00B43ED9" w:rsidRPr="00172CAE" w:rsidRDefault="00B43ED9">
      <w:pPr>
        <w:spacing w:line="360" w:lineRule="auto"/>
        <w:ind w:right="-1"/>
        <w:jc w:val="right"/>
        <w:rPr>
          <w:rFonts w:ascii="Arial" w:hAnsi="Arial" w:cs="Arial"/>
        </w:rPr>
      </w:pPr>
      <w:r w:rsidRPr="00172CAE">
        <w:rPr>
          <w:rFonts w:ascii="Arial" w:hAnsi="Arial" w:cs="Arial"/>
        </w:rPr>
        <w:t xml:space="preserve">Weinheim, </w:t>
      </w:r>
      <w:r w:rsidR="00684C80">
        <w:rPr>
          <w:rFonts w:ascii="Arial" w:hAnsi="Arial" w:cs="Arial"/>
        </w:rPr>
        <w:t xml:space="preserve">April </w:t>
      </w:r>
      <w:bookmarkStart w:id="0" w:name="_GoBack"/>
      <w:bookmarkEnd w:id="0"/>
      <w:r w:rsidR="008A366D" w:rsidRPr="00172CAE">
        <w:rPr>
          <w:rFonts w:ascii="Arial" w:hAnsi="Arial" w:cs="Arial"/>
        </w:rPr>
        <w:t>2015</w:t>
      </w:r>
    </w:p>
    <w:p w14:paraId="3E9D6486" w14:textId="77777777" w:rsidR="00B43ED9" w:rsidRPr="00172CAE" w:rsidRDefault="00B43ED9">
      <w:pPr>
        <w:spacing w:line="360" w:lineRule="auto"/>
        <w:ind w:right="-143"/>
        <w:jc w:val="right"/>
        <w:rPr>
          <w:rFonts w:ascii="Arial" w:hAnsi="Arial" w:cs="Arial"/>
        </w:rPr>
      </w:pPr>
    </w:p>
    <w:p w14:paraId="37263CE6" w14:textId="77777777" w:rsidR="00B43ED9" w:rsidRPr="00172CAE" w:rsidRDefault="00B43ED9">
      <w:pPr>
        <w:spacing w:line="360" w:lineRule="auto"/>
        <w:ind w:right="-143"/>
        <w:jc w:val="right"/>
        <w:rPr>
          <w:rFonts w:ascii="Arial" w:hAnsi="Arial" w:cs="Arial"/>
        </w:rPr>
      </w:pPr>
    </w:p>
    <w:p w14:paraId="50FB23B0" w14:textId="77777777" w:rsidR="00B43C1D" w:rsidRDefault="00B43C1D" w:rsidP="00B43C1D">
      <w:pPr>
        <w:pStyle w:val="berschrift2"/>
        <w:spacing w:line="240" w:lineRule="auto"/>
        <w:ind w:right="1133"/>
        <w:rPr>
          <w:b/>
          <w:sz w:val="20"/>
        </w:rPr>
      </w:pPr>
      <w:r w:rsidRPr="00172CAE">
        <w:rPr>
          <w:b/>
          <w:sz w:val="20"/>
        </w:rPr>
        <w:t>Lebensmittelkonforme Werkstoffe nach EU (VO) 10/2011</w:t>
      </w:r>
    </w:p>
    <w:p w14:paraId="4D94F280" w14:textId="77777777" w:rsidR="00B43C1D" w:rsidRPr="00B43C1D" w:rsidRDefault="00B43C1D" w:rsidP="00B43C1D"/>
    <w:p w14:paraId="6627F0FD" w14:textId="77777777" w:rsidR="000547CE" w:rsidRPr="00F8605C" w:rsidRDefault="000547CE" w:rsidP="000547CE">
      <w:pPr>
        <w:pStyle w:val="berschrift2"/>
        <w:spacing w:line="240" w:lineRule="auto"/>
        <w:ind w:right="1133"/>
        <w:rPr>
          <w:b/>
          <w:bCs/>
          <w:sz w:val="28"/>
          <w:szCs w:val="28"/>
        </w:rPr>
      </w:pPr>
      <w:r w:rsidRPr="00F8605C">
        <w:rPr>
          <w:sz w:val="28"/>
          <w:szCs w:val="28"/>
        </w:rPr>
        <w:t>Neue Gesetzeslage für Kunststoffe im Kontakt mit Lebensmitteln</w:t>
      </w:r>
    </w:p>
    <w:p w14:paraId="2555079B" w14:textId="77777777" w:rsidR="005F1834" w:rsidRPr="00172CAE" w:rsidRDefault="005F1834" w:rsidP="00F87DE9">
      <w:pPr>
        <w:spacing w:line="360" w:lineRule="auto"/>
        <w:ind w:right="1132"/>
        <w:jc w:val="both"/>
        <w:rPr>
          <w:rFonts w:ascii="Arial" w:hAnsi="Arial" w:cs="Arial"/>
          <w:b/>
        </w:rPr>
      </w:pPr>
    </w:p>
    <w:p w14:paraId="4A119C26" w14:textId="3628E01F" w:rsidR="00F83C91" w:rsidRDefault="006D2B59" w:rsidP="00EF65E1">
      <w:pPr>
        <w:spacing w:line="360" w:lineRule="auto"/>
        <w:ind w:right="1132"/>
        <w:rPr>
          <w:rFonts w:ascii="Arial" w:hAnsi="Arial" w:cs="Arial"/>
          <w:b/>
          <w:sz w:val="22"/>
          <w:szCs w:val="22"/>
        </w:rPr>
      </w:pPr>
      <w:r>
        <w:rPr>
          <w:rFonts w:ascii="Arial" w:hAnsi="Arial" w:cs="Arial"/>
          <w:b/>
          <w:sz w:val="22"/>
          <w:szCs w:val="22"/>
        </w:rPr>
        <w:t xml:space="preserve">Für </w:t>
      </w:r>
      <w:r w:rsidR="005F1834" w:rsidRPr="007154B3">
        <w:rPr>
          <w:rFonts w:ascii="Arial" w:hAnsi="Arial" w:cs="Arial"/>
          <w:b/>
          <w:sz w:val="22"/>
          <w:szCs w:val="22"/>
        </w:rPr>
        <w:t xml:space="preserve">Kunststoffe, die mit Lebensmitteln in Berührung kommen, </w:t>
      </w:r>
      <w:r>
        <w:rPr>
          <w:rFonts w:ascii="Arial" w:hAnsi="Arial" w:cs="Arial"/>
          <w:b/>
          <w:sz w:val="22"/>
          <w:szCs w:val="22"/>
        </w:rPr>
        <w:t>gilt</w:t>
      </w:r>
      <w:r w:rsidR="002A50AE" w:rsidRPr="007154B3">
        <w:rPr>
          <w:rFonts w:ascii="Arial" w:hAnsi="Arial" w:cs="Arial"/>
          <w:b/>
          <w:sz w:val="22"/>
          <w:szCs w:val="22"/>
        </w:rPr>
        <w:t xml:space="preserve"> die EU (VO) 1935/2004 </w:t>
      </w:r>
      <w:r>
        <w:rPr>
          <w:rFonts w:ascii="Arial" w:hAnsi="Arial" w:cs="Arial"/>
          <w:b/>
          <w:sz w:val="22"/>
          <w:szCs w:val="22"/>
        </w:rPr>
        <w:t xml:space="preserve">und darüber hinaus die Einzelmaßnahmen, die in </w:t>
      </w:r>
      <w:r w:rsidR="005F1834" w:rsidRPr="007154B3">
        <w:rPr>
          <w:rFonts w:ascii="Arial" w:hAnsi="Arial" w:cs="Arial"/>
          <w:b/>
          <w:sz w:val="22"/>
          <w:szCs w:val="22"/>
        </w:rPr>
        <w:t xml:space="preserve">der neuen Verordnung (EU) Nr. 10/2011 </w:t>
      </w:r>
      <w:r>
        <w:rPr>
          <w:rFonts w:ascii="Arial" w:hAnsi="Arial" w:cs="Arial"/>
          <w:b/>
          <w:sz w:val="22"/>
          <w:szCs w:val="22"/>
        </w:rPr>
        <w:t>definiert sind</w:t>
      </w:r>
      <w:r w:rsidR="005F1834" w:rsidRPr="007154B3">
        <w:rPr>
          <w:rFonts w:ascii="Arial" w:hAnsi="Arial" w:cs="Arial"/>
          <w:b/>
          <w:sz w:val="22"/>
          <w:szCs w:val="22"/>
        </w:rPr>
        <w:t>.</w:t>
      </w:r>
      <w:r w:rsidR="00EF65E1">
        <w:rPr>
          <w:rFonts w:ascii="Arial" w:hAnsi="Arial" w:cs="Arial"/>
          <w:b/>
          <w:sz w:val="22"/>
          <w:szCs w:val="22"/>
        </w:rPr>
        <w:t xml:space="preserve"> Kunststoffhersteller und –</w:t>
      </w:r>
      <w:proofErr w:type="spellStart"/>
      <w:r w:rsidR="00EF65E1">
        <w:rPr>
          <w:rFonts w:ascii="Arial" w:hAnsi="Arial" w:cs="Arial"/>
          <w:b/>
          <w:sz w:val="22"/>
          <w:szCs w:val="22"/>
        </w:rPr>
        <w:t>verarbeiter</w:t>
      </w:r>
      <w:proofErr w:type="spellEnd"/>
      <w:r w:rsidR="00EF65E1">
        <w:rPr>
          <w:rFonts w:ascii="Arial" w:hAnsi="Arial" w:cs="Arial"/>
          <w:b/>
          <w:sz w:val="22"/>
          <w:szCs w:val="22"/>
        </w:rPr>
        <w:t xml:space="preserve"> müssen daher prüfen, ob die von ihnen hergestellten oder verwendeten Kunststoffe rechtskonform sind.</w:t>
      </w:r>
    </w:p>
    <w:p w14:paraId="20A04BA7" w14:textId="77777777" w:rsidR="00EF65E1" w:rsidRPr="00EF65E1" w:rsidRDefault="00EF65E1" w:rsidP="00EF65E1">
      <w:pPr>
        <w:spacing w:line="360" w:lineRule="auto"/>
        <w:ind w:right="1132"/>
        <w:rPr>
          <w:rFonts w:ascii="Arial" w:hAnsi="Arial" w:cs="Arial"/>
          <w:b/>
          <w:sz w:val="22"/>
          <w:szCs w:val="22"/>
        </w:rPr>
      </w:pPr>
    </w:p>
    <w:p w14:paraId="40830415" w14:textId="663AA00B" w:rsidR="00226C15" w:rsidRDefault="007154B3" w:rsidP="00EF65E1">
      <w:pPr>
        <w:spacing w:line="360" w:lineRule="auto"/>
        <w:ind w:right="1134"/>
        <w:rPr>
          <w:rFonts w:ascii="Arial" w:hAnsi="Arial" w:cs="Arial"/>
          <w:sz w:val="22"/>
          <w:szCs w:val="22"/>
        </w:rPr>
      </w:pPr>
      <w:r w:rsidRPr="007154B3">
        <w:rPr>
          <w:rFonts w:ascii="Arial" w:hAnsi="Arial" w:cs="Arial"/>
          <w:sz w:val="22"/>
          <w:szCs w:val="22"/>
        </w:rPr>
        <w:t>Die Verordnung (EU) Nr. 10/2011</w:t>
      </w:r>
      <w:r w:rsidR="00A26B23" w:rsidRPr="007154B3">
        <w:rPr>
          <w:rFonts w:ascii="Arial" w:hAnsi="Arial" w:cs="Arial"/>
          <w:sz w:val="22"/>
          <w:szCs w:val="22"/>
        </w:rPr>
        <w:t xml:space="preserve"> gilt seit dem 14.01.2011</w:t>
      </w:r>
      <w:r w:rsidR="00226C15">
        <w:rPr>
          <w:rFonts w:ascii="Arial" w:hAnsi="Arial" w:cs="Arial"/>
          <w:sz w:val="22"/>
          <w:szCs w:val="22"/>
        </w:rPr>
        <w:t xml:space="preserve">. Sie </w:t>
      </w:r>
      <w:r w:rsidR="00A26B23" w:rsidRPr="007154B3">
        <w:rPr>
          <w:rFonts w:ascii="Arial" w:hAnsi="Arial" w:cs="Arial"/>
          <w:sz w:val="22"/>
          <w:szCs w:val="22"/>
        </w:rPr>
        <w:t xml:space="preserve">ist eine der Voraussetzungen dafür, dass Kunststoffe konform zur </w:t>
      </w:r>
      <w:r w:rsidRPr="007154B3">
        <w:rPr>
          <w:rFonts w:ascii="Arial" w:hAnsi="Arial" w:cs="Arial"/>
          <w:sz w:val="22"/>
          <w:szCs w:val="22"/>
        </w:rPr>
        <w:t xml:space="preserve">bestehenden </w:t>
      </w:r>
      <w:r w:rsidR="00A26B23" w:rsidRPr="007154B3">
        <w:rPr>
          <w:rFonts w:ascii="Arial" w:hAnsi="Arial" w:cs="Arial"/>
          <w:sz w:val="22"/>
          <w:szCs w:val="22"/>
        </w:rPr>
        <w:t>Ver</w:t>
      </w:r>
      <w:r w:rsidR="00294425">
        <w:rPr>
          <w:rFonts w:ascii="Arial" w:hAnsi="Arial" w:cs="Arial"/>
          <w:sz w:val="22"/>
          <w:szCs w:val="22"/>
        </w:rPr>
        <w:t>ordnung (EU) Nr. 1</w:t>
      </w:r>
      <w:r w:rsidR="00EF65E1">
        <w:rPr>
          <w:rFonts w:ascii="Arial" w:hAnsi="Arial" w:cs="Arial"/>
          <w:sz w:val="22"/>
          <w:szCs w:val="22"/>
        </w:rPr>
        <w:t>935/2004 sind, welche</w:t>
      </w:r>
      <w:r w:rsidR="00A26B23" w:rsidRPr="007154B3">
        <w:rPr>
          <w:rFonts w:ascii="Arial" w:hAnsi="Arial" w:cs="Arial"/>
          <w:sz w:val="22"/>
          <w:szCs w:val="22"/>
        </w:rPr>
        <w:t xml:space="preserve"> </w:t>
      </w:r>
      <w:r w:rsidR="00226C15">
        <w:rPr>
          <w:rFonts w:ascii="Arial" w:hAnsi="Arial" w:cs="Arial"/>
          <w:sz w:val="22"/>
          <w:szCs w:val="22"/>
        </w:rPr>
        <w:t xml:space="preserve">sich auf </w:t>
      </w:r>
      <w:r w:rsidR="00A26B23" w:rsidRPr="007154B3">
        <w:rPr>
          <w:rFonts w:ascii="Arial" w:hAnsi="Arial" w:cs="Arial"/>
          <w:sz w:val="22"/>
          <w:szCs w:val="22"/>
        </w:rPr>
        <w:t xml:space="preserve">Materialien und Gegenstände </w:t>
      </w:r>
      <w:r w:rsidR="00226C15">
        <w:rPr>
          <w:rFonts w:ascii="Arial" w:hAnsi="Arial" w:cs="Arial"/>
          <w:sz w:val="22"/>
          <w:szCs w:val="22"/>
        </w:rPr>
        <w:t>bezieht</w:t>
      </w:r>
      <w:r w:rsidR="00A26B23" w:rsidRPr="007154B3">
        <w:rPr>
          <w:rFonts w:ascii="Arial" w:hAnsi="Arial" w:cs="Arial"/>
          <w:sz w:val="22"/>
          <w:szCs w:val="22"/>
        </w:rPr>
        <w:t xml:space="preserve">, die mit Lebensmitteln in Berührung kommen. </w:t>
      </w:r>
    </w:p>
    <w:p w14:paraId="7D407F3A" w14:textId="77777777" w:rsidR="00172CAE" w:rsidRDefault="001A77E4" w:rsidP="00EF65E1">
      <w:pPr>
        <w:spacing w:line="360" w:lineRule="auto"/>
        <w:ind w:right="1134"/>
        <w:rPr>
          <w:rFonts w:ascii="Arial" w:hAnsi="Arial" w:cs="Arial"/>
          <w:sz w:val="22"/>
          <w:szCs w:val="22"/>
        </w:rPr>
      </w:pPr>
      <w:r w:rsidRPr="00172CAE">
        <w:rPr>
          <w:rFonts w:ascii="Arial" w:hAnsi="Arial" w:cs="Arial"/>
          <w:sz w:val="22"/>
          <w:szCs w:val="22"/>
        </w:rPr>
        <w:t xml:space="preserve">Die </w:t>
      </w:r>
      <w:r w:rsidR="00F83C91">
        <w:rPr>
          <w:rFonts w:ascii="Arial" w:hAnsi="Arial" w:cs="Arial"/>
          <w:sz w:val="22"/>
          <w:szCs w:val="22"/>
        </w:rPr>
        <w:t>neue</w:t>
      </w:r>
      <w:r w:rsidRPr="00172CAE">
        <w:rPr>
          <w:rFonts w:ascii="Arial" w:hAnsi="Arial" w:cs="Arial"/>
          <w:sz w:val="22"/>
          <w:szCs w:val="22"/>
        </w:rPr>
        <w:t xml:space="preserve"> Kunststoff-Verordnung ist sehr detailliert und enthält eine Reihe</w:t>
      </w:r>
      <w:r w:rsidR="00226C15">
        <w:rPr>
          <w:rFonts w:ascii="Arial" w:hAnsi="Arial" w:cs="Arial"/>
          <w:sz w:val="22"/>
          <w:szCs w:val="22"/>
        </w:rPr>
        <w:t xml:space="preserve"> </w:t>
      </w:r>
      <w:r w:rsidR="00EF65E1">
        <w:rPr>
          <w:rFonts w:ascii="Arial" w:hAnsi="Arial" w:cs="Arial"/>
          <w:sz w:val="22"/>
          <w:szCs w:val="22"/>
        </w:rPr>
        <w:t>relevanter</w:t>
      </w:r>
      <w:r w:rsidRPr="00172CAE">
        <w:rPr>
          <w:rFonts w:ascii="Arial" w:hAnsi="Arial" w:cs="Arial"/>
          <w:sz w:val="22"/>
          <w:szCs w:val="22"/>
        </w:rPr>
        <w:t xml:space="preserve"> Änderungen</w:t>
      </w:r>
      <w:r w:rsidR="00226C15">
        <w:rPr>
          <w:rFonts w:ascii="Arial" w:hAnsi="Arial" w:cs="Arial"/>
          <w:sz w:val="22"/>
          <w:szCs w:val="22"/>
        </w:rPr>
        <w:t>. Dazu</w:t>
      </w:r>
      <w:r w:rsidRPr="00172CAE">
        <w:rPr>
          <w:rFonts w:ascii="Arial" w:hAnsi="Arial" w:cs="Arial"/>
          <w:sz w:val="22"/>
          <w:szCs w:val="22"/>
        </w:rPr>
        <w:t xml:space="preserve"> gehören die verwendeten </w:t>
      </w:r>
      <w:proofErr w:type="spellStart"/>
      <w:r w:rsidRPr="00172CAE">
        <w:rPr>
          <w:rFonts w:ascii="Arial" w:hAnsi="Arial" w:cs="Arial"/>
          <w:sz w:val="22"/>
          <w:szCs w:val="22"/>
        </w:rPr>
        <w:t>Simulanzien</w:t>
      </w:r>
      <w:proofErr w:type="spellEnd"/>
      <w:r w:rsidRPr="00172CAE">
        <w:rPr>
          <w:rFonts w:ascii="Arial" w:hAnsi="Arial" w:cs="Arial"/>
          <w:sz w:val="22"/>
          <w:szCs w:val="22"/>
        </w:rPr>
        <w:t xml:space="preserve"> und deren Zuordnung sowie Kontaktzeiten und -temperaturen. Darüber hinaus wurde die Verordnung 10/2011 auf Mehrschicht-Materialien sowie Mehrschicht-Verbundmaterialien ausgedehnt. </w:t>
      </w:r>
    </w:p>
    <w:p w14:paraId="2E5DDFF6" w14:textId="77777777" w:rsidR="00172CAE" w:rsidRDefault="00172CAE" w:rsidP="00EF65E1">
      <w:pPr>
        <w:spacing w:line="360" w:lineRule="auto"/>
        <w:ind w:right="1134"/>
        <w:rPr>
          <w:rFonts w:ascii="Arial" w:hAnsi="Arial" w:cs="Arial"/>
          <w:sz w:val="22"/>
          <w:szCs w:val="22"/>
        </w:rPr>
      </w:pPr>
    </w:p>
    <w:p w14:paraId="6265BF00" w14:textId="5DBAAEBC" w:rsidR="00DA451B" w:rsidRPr="00172CAE" w:rsidRDefault="00DA451B" w:rsidP="00EF65E1">
      <w:pPr>
        <w:spacing w:line="360" w:lineRule="auto"/>
        <w:ind w:right="1134"/>
        <w:rPr>
          <w:rFonts w:ascii="Arial" w:hAnsi="Arial" w:cs="Arial"/>
          <w:sz w:val="22"/>
          <w:szCs w:val="22"/>
        </w:rPr>
      </w:pPr>
      <w:r w:rsidRPr="00172CAE">
        <w:rPr>
          <w:rFonts w:ascii="Arial" w:hAnsi="Arial" w:cs="Arial"/>
          <w:sz w:val="22"/>
          <w:szCs w:val="22"/>
        </w:rPr>
        <w:t xml:space="preserve">Freudenberg </w:t>
      </w:r>
      <w:proofErr w:type="spellStart"/>
      <w:r w:rsidRPr="00172CAE">
        <w:rPr>
          <w:rFonts w:ascii="Arial" w:hAnsi="Arial" w:cs="Arial"/>
          <w:sz w:val="22"/>
          <w:szCs w:val="22"/>
        </w:rPr>
        <w:t>Sealing</w:t>
      </w:r>
      <w:proofErr w:type="spellEnd"/>
      <w:r w:rsidRPr="00172CAE">
        <w:rPr>
          <w:rFonts w:ascii="Arial" w:hAnsi="Arial" w:cs="Arial"/>
          <w:sz w:val="22"/>
          <w:szCs w:val="22"/>
        </w:rPr>
        <w:t xml:space="preserve"> Technologies arbeitet seit Inkrafttreten der neuen Verordnung an der Prüfung aller Dichtungswerkstoffe aus Kunststoff, die nach EU (VO) 1935/2004 </w:t>
      </w:r>
      <w:r w:rsidR="00226C15">
        <w:rPr>
          <w:rFonts w:ascii="Arial" w:hAnsi="Arial" w:cs="Arial"/>
          <w:sz w:val="22"/>
          <w:szCs w:val="22"/>
        </w:rPr>
        <w:t xml:space="preserve">bereits </w:t>
      </w:r>
      <w:r w:rsidRPr="00172CAE">
        <w:rPr>
          <w:rFonts w:ascii="Arial" w:hAnsi="Arial" w:cs="Arial"/>
          <w:sz w:val="22"/>
          <w:szCs w:val="22"/>
        </w:rPr>
        <w:t xml:space="preserve">freigegeben waren. Das </w:t>
      </w:r>
      <w:r w:rsidR="00226C15">
        <w:rPr>
          <w:rFonts w:ascii="Arial" w:hAnsi="Arial" w:cs="Arial"/>
          <w:sz w:val="22"/>
          <w:szCs w:val="22"/>
        </w:rPr>
        <w:t xml:space="preserve">Ergebnis </w:t>
      </w:r>
      <w:r w:rsidRPr="00172CAE">
        <w:rPr>
          <w:rFonts w:ascii="Arial" w:hAnsi="Arial" w:cs="Arial"/>
          <w:sz w:val="22"/>
          <w:szCs w:val="22"/>
        </w:rPr>
        <w:t xml:space="preserve">ist eine Datenbank, </w:t>
      </w:r>
      <w:r w:rsidR="00D072A6" w:rsidRPr="00172CAE">
        <w:rPr>
          <w:rFonts w:ascii="Arial" w:hAnsi="Arial" w:cs="Arial"/>
          <w:sz w:val="22"/>
          <w:szCs w:val="22"/>
        </w:rPr>
        <w:t xml:space="preserve">die </w:t>
      </w:r>
      <w:r w:rsidR="00D64E6D" w:rsidRPr="00172CAE">
        <w:rPr>
          <w:rFonts w:ascii="Arial" w:hAnsi="Arial" w:cs="Arial"/>
          <w:sz w:val="22"/>
          <w:szCs w:val="22"/>
        </w:rPr>
        <w:t>aufgrund der zahlreichen Werkstoffvarianten noch nicht vollständig</w:t>
      </w:r>
      <w:r w:rsidR="00FB29AE" w:rsidRPr="00172CAE">
        <w:rPr>
          <w:rFonts w:ascii="Arial" w:hAnsi="Arial" w:cs="Arial"/>
          <w:sz w:val="22"/>
          <w:szCs w:val="22"/>
        </w:rPr>
        <w:t xml:space="preserve"> ist</w:t>
      </w:r>
      <w:r w:rsidR="00CF3031" w:rsidRPr="00172CAE">
        <w:rPr>
          <w:rFonts w:ascii="Arial" w:hAnsi="Arial" w:cs="Arial"/>
          <w:sz w:val="22"/>
          <w:szCs w:val="22"/>
        </w:rPr>
        <w:t xml:space="preserve">, aber bereits </w:t>
      </w:r>
      <w:r w:rsidR="00D64E6D" w:rsidRPr="00172CAE">
        <w:rPr>
          <w:rFonts w:ascii="Arial" w:hAnsi="Arial" w:cs="Arial"/>
          <w:sz w:val="22"/>
          <w:szCs w:val="22"/>
        </w:rPr>
        <w:t>umfassend</w:t>
      </w:r>
      <w:r w:rsidR="00FB29AE" w:rsidRPr="00172CAE">
        <w:rPr>
          <w:rFonts w:ascii="Arial" w:hAnsi="Arial" w:cs="Arial"/>
          <w:sz w:val="22"/>
          <w:szCs w:val="22"/>
        </w:rPr>
        <w:t xml:space="preserve">e Informationen </w:t>
      </w:r>
      <w:r w:rsidR="006D2B59">
        <w:rPr>
          <w:rFonts w:ascii="Arial" w:hAnsi="Arial" w:cs="Arial"/>
          <w:sz w:val="22"/>
          <w:szCs w:val="22"/>
        </w:rPr>
        <w:t>beinhaltet</w:t>
      </w:r>
      <w:r w:rsidR="00D072A6" w:rsidRPr="00172CAE">
        <w:rPr>
          <w:rFonts w:ascii="Arial" w:hAnsi="Arial" w:cs="Arial"/>
          <w:sz w:val="22"/>
          <w:szCs w:val="22"/>
        </w:rPr>
        <w:t>.</w:t>
      </w:r>
    </w:p>
    <w:p w14:paraId="071357E8" w14:textId="77777777" w:rsidR="00BF4A18" w:rsidRDefault="00BA4966" w:rsidP="00EF65E1">
      <w:pPr>
        <w:spacing w:line="360" w:lineRule="auto"/>
        <w:ind w:right="1134"/>
        <w:rPr>
          <w:rFonts w:ascii="Arial" w:hAnsi="Arial" w:cs="Arial"/>
          <w:sz w:val="22"/>
          <w:szCs w:val="22"/>
        </w:rPr>
      </w:pPr>
      <w:r w:rsidRPr="00172CAE">
        <w:rPr>
          <w:rFonts w:ascii="Arial" w:hAnsi="Arial" w:cs="Arial"/>
          <w:sz w:val="22"/>
          <w:szCs w:val="22"/>
        </w:rPr>
        <w:t xml:space="preserve">Zu den bereits geprüften und damit freigegebenen Werkstoffen gehören </w:t>
      </w:r>
      <w:proofErr w:type="spellStart"/>
      <w:r w:rsidR="00C200D9" w:rsidRPr="00172CAE">
        <w:rPr>
          <w:rFonts w:ascii="Arial" w:hAnsi="Arial" w:cs="Arial"/>
          <w:sz w:val="22"/>
          <w:szCs w:val="22"/>
        </w:rPr>
        <w:t>Polytetrafluorethylen</w:t>
      </w:r>
      <w:proofErr w:type="spellEnd"/>
      <w:r w:rsidR="00C200D9" w:rsidRPr="00172CAE">
        <w:rPr>
          <w:rFonts w:ascii="Arial" w:hAnsi="Arial" w:cs="Arial"/>
          <w:sz w:val="22"/>
          <w:szCs w:val="22"/>
        </w:rPr>
        <w:t xml:space="preserve"> wie </w:t>
      </w:r>
      <w:r w:rsidRPr="00172CAE">
        <w:rPr>
          <w:rFonts w:ascii="Arial" w:hAnsi="Arial" w:cs="Arial"/>
          <w:sz w:val="22"/>
          <w:szCs w:val="22"/>
        </w:rPr>
        <w:t>PTFE E202 (</w:t>
      </w:r>
      <w:proofErr w:type="spellStart"/>
      <w:r w:rsidRPr="00172CAE">
        <w:rPr>
          <w:rFonts w:ascii="Arial" w:hAnsi="Arial" w:cs="Arial"/>
          <w:sz w:val="22"/>
          <w:szCs w:val="22"/>
        </w:rPr>
        <w:t>Ekonol</w:t>
      </w:r>
      <w:proofErr w:type="spellEnd"/>
      <w:r w:rsidRPr="00172CAE">
        <w:rPr>
          <w:rFonts w:ascii="Arial" w:hAnsi="Arial" w:cs="Arial"/>
          <w:sz w:val="22"/>
          <w:szCs w:val="22"/>
        </w:rPr>
        <w:t>), aus dem unter anderem Wellendichtringe und Dachmanschetten gefertigt werden sowie PTFE G602 (Flex-O-Form) zur Herstellung von Stützringen und Formteilen.</w:t>
      </w:r>
      <w:r w:rsidR="00C200D9" w:rsidRPr="00172CAE">
        <w:rPr>
          <w:rFonts w:ascii="Arial" w:hAnsi="Arial" w:cs="Arial"/>
          <w:sz w:val="22"/>
          <w:szCs w:val="22"/>
        </w:rPr>
        <w:t xml:space="preserve"> </w:t>
      </w:r>
    </w:p>
    <w:p w14:paraId="745D4CA5" w14:textId="0C20244B" w:rsidR="005F1834" w:rsidRDefault="003B3B5E" w:rsidP="00EF65E1">
      <w:pPr>
        <w:spacing w:line="360" w:lineRule="auto"/>
        <w:ind w:right="1134"/>
        <w:rPr>
          <w:rFonts w:ascii="Arial" w:hAnsi="Arial" w:cs="Arial"/>
          <w:sz w:val="22"/>
          <w:szCs w:val="22"/>
        </w:rPr>
      </w:pPr>
      <w:r w:rsidRPr="00172CAE">
        <w:rPr>
          <w:rFonts w:ascii="Arial" w:hAnsi="Arial" w:cs="Arial"/>
          <w:sz w:val="22"/>
          <w:szCs w:val="22"/>
        </w:rPr>
        <w:lastRenderedPageBreak/>
        <w:t xml:space="preserve">Eine innovative Lösung von Freudenberg </w:t>
      </w:r>
      <w:proofErr w:type="spellStart"/>
      <w:r w:rsidRPr="00172CAE">
        <w:rPr>
          <w:rFonts w:ascii="Arial" w:hAnsi="Arial" w:cs="Arial"/>
          <w:sz w:val="22"/>
          <w:szCs w:val="22"/>
        </w:rPr>
        <w:t>Sealing</w:t>
      </w:r>
      <w:proofErr w:type="spellEnd"/>
      <w:r w:rsidRPr="00172CAE">
        <w:rPr>
          <w:rFonts w:ascii="Arial" w:hAnsi="Arial" w:cs="Arial"/>
          <w:sz w:val="22"/>
          <w:szCs w:val="22"/>
        </w:rPr>
        <w:t xml:space="preserve"> Technologies, die auf </w:t>
      </w:r>
      <w:r w:rsidR="005F1834" w:rsidRPr="00172CAE">
        <w:rPr>
          <w:rFonts w:ascii="Arial" w:hAnsi="Arial" w:cs="Arial"/>
          <w:sz w:val="22"/>
          <w:szCs w:val="22"/>
        </w:rPr>
        <w:t xml:space="preserve">PTFE E202 </w:t>
      </w:r>
      <w:r w:rsidRPr="00172CAE">
        <w:rPr>
          <w:rFonts w:ascii="Arial" w:hAnsi="Arial" w:cs="Arial"/>
          <w:sz w:val="22"/>
          <w:szCs w:val="22"/>
        </w:rPr>
        <w:t xml:space="preserve">basiert, ist </w:t>
      </w:r>
      <w:r w:rsidR="005F1834">
        <w:rPr>
          <w:rFonts w:ascii="Arial" w:hAnsi="Arial" w:cs="Arial"/>
          <w:sz w:val="22"/>
          <w:szCs w:val="22"/>
        </w:rPr>
        <w:t>b</w:t>
      </w:r>
      <w:r w:rsidRPr="00172CAE">
        <w:rPr>
          <w:rFonts w:ascii="Arial" w:hAnsi="Arial" w:cs="Arial"/>
          <w:sz w:val="22"/>
          <w:szCs w:val="22"/>
        </w:rPr>
        <w:t xml:space="preserve">eispielsweise der </w:t>
      </w:r>
      <w:proofErr w:type="spellStart"/>
      <w:r w:rsidRPr="00172CAE">
        <w:rPr>
          <w:rFonts w:ascii="Arial" w:hAnsi="Arial" w:cs="Arial"/>
          <w:sz w:val="22"/>
          <w:szCs w:val="22"/>
        </w:rPr>
        <w:t>Simmerring</w:t>
      </w:r>
      <w:proofErr w:type="spellEnd"/>
      <w:r w:rsidRPr="00EF65E1">
        <w:rPr>
          <w:rFonts w:ascii="Arial" w:hAnsi="Arial" w:cs="Arial"/>
          <w:sz w:val="22"/>
          <w:szCs w:val="22"/>
          <w:vertAlign w:val="superscript"/>
        </w:rPr>
        <w:t>®</w:t>
      </w:r>
      <w:r w:rsidRPr="00172CAE">
        <w:rPr>
          <w:rFonts w:ascii="Arial" w:hAnsi="Arial" w:cs="Arial"/>
          <w:sz w:val="22"/>
          <w:szCs w:val="22"/>
        </w:rPr>
        <w:t xml:space="preserve"> </w:t>
      </w:r>
      <w:proofErr w:type="spellStart"/>
      <w:r w:rsidRPr="00172CAE">
        <w:rPr>
          <w:rFonts w:ascii="Arial" w:hAnsi="Arial" w:cs="Arial"/>
          <w:sz w:val="22"/>
          <w:szCs w:val="22"/>
        </w:rPr>
        <w:t>Radiamatic</w:t>
      </w:r>
      <w:proofErr w:type="spellEnd"/>
      <w:r w:rsidRPr="00EF65E1">
        <w:rPr>
          <w:rFonts w:ascii="Arial" w:hAnsi="Arial" w:cs="Arial"/>
          <w:sz w:val="22"/>
          <w:szCs w:val="22"/>
          <w:vertAlign w:val="superscript"/>
        </w:rPr>
        <w:t xml:space="preserve">® </w:t>
      </w:r>
      <w:r w:rsidRPr="00172CAE">
        <w:rPr>
          <w:rFonts w:ascii="Arial" w:hAnsi="Arial" w:cs="Arial"/>
          <w:sz w:val="22"/>
          <w:szCs w:val="22"/>
        </w:rPr>
        <w:t xml:space="preserve">HTS II EWS. </w:t>
      </w:r>
    </w:p>
    <w:p w14:paraId="3A525A7D" w14:textId="77777777" w:rsidR="005F1834" w:rsidRDefault="005F1834" w:rsidP="00EF65E1">
      <w:pPr>
        <w:spacing w:line="360" w:lineRule="auto"/>
        <w:ind w:right="1134"/>
        <w:rPr>
          <w:rFonts w:ascii="Arial" w:hAnsi="Arial" w:cs="Arial"/>
          <w:sz w:val="22"/>
          <w:szCs w:val="22"/>
        </w:rPr>
      </w:pPr>
    </w:p>
    <w:p w14:paraId="64A55E74" w14:textId="69928933" w:rsidR="00FB29AE" w:rsidRPr="00172CAE" w:rsidRDefault="00C200D9" w:rsidP="00EF65E1">
      <w:pPr>
        <w:spacing w:line="360" w:lineRule="auto"/>
        <w:ind w:right="1134"/>
        <w:rPr>
          <w:rFonts w:ascii="Arial" w:hAnsi="Arial" w:cs="Arial"/>
          <w:sz w:val="22"/>
          <w:szCs w:val="22"/>
        </w:rPr>
      </w:pPr>
      <w:r w:rsidRPr="00172CAE">
        <w:rPr>
          <w:rFonts w:ascii="Arial" w:hAnsi="Arial" w:cs="Arial"/>
          <w:sz w:val="22"/>
          <w:szCs w:val="22"/>
        </w:rPr>
        <w:t>Weitere PTFE-Werkstoff</w:t>
      </w:r>
      <w:r w:rsidR="00404D1A">
        <w:rPr>
          <w:rFonts w:ascii="Arial" w:hAnsi="Arial" w:cs="Arial"/>
          <w:sz w:val="22"/>
          <w:szCs w:val="22"/>
        </w:rPr>
        <w:t>e</w:t>
      </w:r>
      <w:r w:rsidR="00BA4966" w:rsidRPr="00172CAE">
        <w:rPr>
          <w:rFonts w:ascii="Arial" w:hAnsi="Arial" w:cs="Arial"/>
          <w:sz w:val="22"/>
          <w:szCs w:val="22"/>
        </w:rPr>
        <w:t xml:space="preserve"> sind PTFE V045 zur Herstellung von Membranen und PTFE V037 für </w:t>
      </w:r>
      <w:r w:rsidR="00EF65E1">
        <w:rPr>
          <w:rFonts w:ascii="Arial" w:hAnsi="Arial" w:cs="Arial"/>
          <w:sz w:val="22"/>
          <w:szCs w:val="22"/>
        </w:rPr>
        <w:t>die Produktion von</w:t>
      </w:r>
      <w:r w:rsidR="0030107B" w:rsidRPr="00172CAE">
        <w:rPr>
          <w:rFonts w:ascii="Arial" w:hAnsi="Arial" w:cs="Arial"/>
          <w:sz w:val="22"/>
          <w:szCs w:val="22"/>
        </w:rPr>
        <w:t xml:space="preserve"> </w:t>
      </w:r>
      <w:r w:rsidR="00BA4966" w:rsidRPr="00172CAE">
        <w:rPr>
          <w:rFonts w:ascii="Arial" w:hAnsi="Arial" w:cs="Arial"/>
          <w:sz w:val="22"/>
          <w:szCs w:val="22"/>
        </w:rPr>
        <w:t>Faltenbälge</w:t>
      </w:r>
      <w:r w:rsidR="0030107B" w:rsidRPr="00172CAE">
        <w:rPr>
          <w:rFonts w:ascii="Arial" w:hAnsi="Arial" w:cs="Arial"/>
          <w:sz w:val="22"/>
          <w:szCs w:val="22"/>
        </w:rPr>
        <w:t>n</w:t>
      </w:r>
      <w:r w:rsidR="00BA4966" w:rsidRPr="00172CAE">
        <w:rPr>
          <w:rFonts w:ascii="Arial" w:hAnsi="Arial" w:cs="Arial"/>
          <w:sz w:val="22"/>
          <w:szCs w:val="22"/>
        </w:rPr>
        <w:t>.</w:t>
      </w:r>
      <w:r w:rsidRPr="00172CAE">
        <w:rPr>
          <w:rFonts w:ascii="Arial" w:hAnsi="Arial" w:cs="Arial"/>
          <w:sz w:val="22"/>
          <w:szCs w:val="22"/>
        </w:rPr>
        <w:t xml:space="preserve"> Auch Dichtungswerkstoffe aus Polyeth</w:t>
      </w:r>
      <w:r w:rsidR="00EF65E1">
        <w:rPr>
          <w:rFonts w:ascii="Arial" w:hAnsi="Arial" w:cs="Arial"/>
          <w:sz w:val="22"/>
          <w:szCs w:val="22"/>
        </w:rPr>
        <w:t>y</w:t>
      </w:r>
      <w:r w:rsidRPr="00172CAE">
        <w:rPr>
          <w:rFonts w:ascii="Arial" w:hAnsi="Arial" w:cs="Arial"/>
          <w:sz w:val="22"/>
          <w:szCs w:val="22"/>
        </w:rPr>
        <w:t xml:space="preserve">len (PE) und Polyamid (PA) gehören zum geprüften Portfolio. Aus </w:t>
      </w:r>
      <w:r w:rsidR="005F1834" w:rsidRPr="00172CAE">
        <w:rPr>
          <w:rFonts w:ascii="Arial" w:hAnsi="Arial" w:cs="Arial"/>
          <w:sz w:val="22"/>
          <w:szCs w:val="22"/>
        </w:rPr>
        <w:t xml:space="preserve">PE E081 </w:t>
      </w:r>
      <w:r w:rsidR="005F1834">
        <w:rPr>
          <w:rFonts w:ascii="Arial" w:hAnsi="Arial" w:cs="Arial"/>
          <w:sz w:val="22"/>
          <w:szCs w:val="22"/>
        </w:rPr>
        <w:t xml:space="preserve">entstehen </w:t>
      </w:r>
      <w:proofErr w:type="spellStart"/>
      <w:r w:rsidR="005F1834" w:rsidRPr="00172CAE">
        <w:rPr>
          <w:rFonts w:ascii="Arial" w:hAnsi="Arial" w:cs="Arial"/>
          <w:sz w:val="22"/>
          <w:szCs w:val="22"/>
        </w:rPr>
        <w:t>Nutringe</w:t>
      </w:r>
      <w:proofErr w:type="spellEnd"/>
      <w:r w:rsidR="005F1834">
        <w:rPr>
          <w:rFonts w:ascii="Arial" w:hAnsi="Arial" w:cs="Arial"/>
          <w:sz w:val="22"/>
          <w:szCs w:val="22"/>
        </w:rPr>
        <w:t>, aus</w:t>
      </w:r>
      <w:r w:rsidR="005F1834" w:rsidRPr="00172CAE">
        <w:rPr>
          <w:rFonts w:ascii="Arial" w:hAnsi="Arial" w:cs="Arial"/>
          <w:sz w:val="22"/>
          <w:szCs w:val="22"/>
        </w:rPr>
        <w:t xml:space="preserve"> </w:t>
      </w:r>
      <w:r w:rsidRPr="00172CAE">
        <w:rPr>
          <w:rFonts w:ascii="Arial" w:hAnsi="Arial" w:cs="Arial"/>
          <w:sz w:val="22"/>
          <w:szCs w:val="22"/>
        </w:rPr>
        <w:t xml:space="preserve">PE E083 </w:t>
      </w:r>
      <w:proofErr w:type="spellStart"/>
      <w:r w:rsidRPr="00172CAE">
        <w:rPr>
          <w:rFonts w:ascii="Arial" w:hAnsi="Arial" w:cs="Arial"/>
          <w:sz w:val="22"/>
          <w:szCs w:val="22"/>
        </w:rPr>
        <w:t>Nutringe</w:t>
      </w:r>
      <w:proofErr w:type="spellEnd"/>
      <w:r w:rsidRPr="00172CAE">
        <w:rPr>
          <w:rFonts w:ascii="Arial" w:hAnsi="Arial" w:cs="Arial"/>
          <w:sz w:val="22"/>
          <w:szCs w:val="22"/>
        </w:rPr>
        <w:t xml:space="preserve"> und Stangendichtungen und aus </w:t>
      </w:r>
      <w:r w:rsidR="00FB29AE" w:rsidRPr="00172CAE">
        <w:rPr>
          <w:rFonts w:ascii="Arial" w:hAnsi="Arial" w:cs="Arial"/>
          <w:sz w:val="22"/>
          <w:szCs w:val="22"/>
        </w:rPr>
        <w:t>PA 12 G</w:t>
      </w:r>
      <w:r w:rsidRPr="00172CAE">
        <w:rPr>
          <w:rFonts w:ascii="Arial" w:hAnsi="Arial" w:cs="Arial"/>
          <w:sz w:val="22"/>
          <w:szCs w:val="22"/>
        </w:rPr>
        <w:t xml:space="preserve"> 37599 (</w:t>
      </w:r>
      <w:proofErr w:type="spellStart"/>
      <w:r w:rsidRPr="00172CAE">
        <w:rPr>
          <w:rFonts w:ascii="Arial" w:hAnsi="Arial" w:cs="Arial"/>
          <w:sz w:val="22"/>
          <w:szCs w:val="22"/>
        </w:rPr>
        <w:t>Lamigamid</w:t>
      </w:r>
      <w:proofErr w:type="spellEnd"/>
      <w:r w:rsidRPr="00172CAE">
        <w:rPr>
          <w:rFonts w:ascii="Arial" w:hAnsi="Arial" w:cs="Arial"/>
          <w:sz w:val="22"/>
          <w:szCs w:val="22"/>
        </w:rPr>
        <w:t xml:space="preserve"> 1200) werden </w:t>
      </w:r>
      <w:r w:rsidR="00FB29AE" w:rsidRPr="00172CAE">
        <w:rPr>
          <w:rFonts w:ascii="Arial" w:hAnsi="Arial" w:cs="Arial"/>
          <w:sz w:val="22"/>
          <w:szCs w:val="22"/>
        </w:rPr>
        <w:t>Formteile gefertigt</w:t>
      </w:r>
      <w:r w:rsidRPr="00172CAE">
        <w:rPr>
          <w:rFonts w:ascii="Arial" w:hAnsi="Arial" w:cs="Arial"/>
          <w:sz w:val="22"/>
          <w:szCs w:val="22"/>
        </w:rPr>
        <w:t>.</w:t>
      </w:r>
      <w:r w:rsidR="0030107B" w:rsidRPr="00172CAE">
        <w:rPr>
          <w:rFonts w:ascii="Arial" w:hAnsi="Arial" w:cs="Arial"/>
          <w:sz w:val="22"/>
          <w:szCs w:val="22"/>
        </w:rPr>
        <w:t xml:space="preserve"> </w:t>
      </w:r>
    </w:p>
    <w:p w14:paraId="372567FA" w14:textId="77777777" w:rsidR="00B43ED9" w:rsidRPr="00172CAE" w:rsidRDefault="00B43ED9" w:rsidP="00EF65E1">
      <w:pPr>
        <w:pStyle w:val="Textkrper"/>
        <w:ind w:right="1134"/>
        <w:rPr>
          <w:b w:val="0"/>
          <w:bCs w:val="0"/>
        </w:rPr>
      </w:pPr>
    </w:p>
    <w:p w14:paraId="3112A183" w14:textId="77777777" w:rsidR="008A366D" w:rsidRPr="00172CAE" w:rsidRDefault="008A366D">
      <w:pPr>
        <w:pStyle w:val="Textkrper"/>
        <w:ind w:right="1133"/>
        <w:rPr>
          <w:b w:val="0"/>
          <w:bCs w:val="0"/>
        </w:rPr>
      </w:pPr>
    </w:p>
    <w:p w14:paraId="32CAE134" w14:textId="27DA0073" w:rsidR="008A366D" w:rsidRPr="00172CAE" w:rsidRDefault="008A366D">
      <w:pPr>
        <w:pStyle w:val="Textkrper"/>
        <w:ind w:right="1133"/>
        <w:rPr>
          <w:b w:val="0"/>
          <w:bCs w:val="0"/>
        </w:rPr>
      </w:pPr>
    </w:p>
    <w:p w14:paraId="5A8CDD91" w14:textId="77777777" w:rsidR="007A27C2" w:rsidRDefault="00B43ED9" w:rsidP="007A27C2">
      <w:pPr>
        <w:pStyle w:val="Textkrper"/>
        <w:ind w:right="1133"/>
        <w:jc w:val="left"/>
        <w:rPr>
          <w:sz w:val="18"/>
          <w:szCs w:val="18"/>
        </w:rPr>
      </w:pPr>
      <w:r w:rsidRPr="00172CAE">
        <w:rPr>
          <w:b w:val="0"/>
          <w:bCs w:val="0"/>
        </w:rPr>
        <w:t>Abbildung</w:t>
      </w:r>
      <w:r w:rsidR="002C73FA" w:rsidRPr="00172CAE">
        <w:rPr>
          <w:b w:val="0"/>
          <w:bCs w:val="0"/>
        </w:rPr>
        <w:t xml:space="preserve"> </w:t>
      </w:r>
      <w:r w:rsidRPr="00172CAE">
        <w:rPr>
          <w:b w:val="0"/>
          <w:bCs w:val="0"/>
        </w:rPr>
        <w:t>1</w:t>
      </w:r>
      <w:r w:rsidR="002C73FA" w:rsidRPr="00172CAE">
        <w:rPr>
          <w:b w:val="0"/>
          <w:bCs w:val="0"/>
        </w:rPr>
        <w:br/>
      </w:r>
      <w:proofErr w:type="spellStart"/>
      <w:r w:rsidR="002C73FA" w:rsidRPr="00172CAE">
        <w:rPr>
          <w:b w:val="0"/>
          <w:bCs w:val="0"/>
        </w:rPr>
        <w:t>Simmerring</w:t>
      </w:r>
      <w:proofErr w:type="spellEnd"/>
      <w:r w:rsidR="002C73FA" w:rsidRPr="00EF65E1">
        <w:rPr>
          <w:b w:val="0"/>
          <w:bCs w:val="0"/>
          <w:vertAlign w:val="superscript"/>
        </w:rPr>
        <w:t>®</w:t>
      </w:r>
      <w:r w:rsidR="002C73FA" w:rsidRPr="00172CAE">
        <w:rPr>
          <w:b w:val="0"/>
          <w:bCs w:val="0"/>
        </w:rPr>
        <w:t xml:space="preserve"> </w:t>
      </w:r>
      <w:proofErr w:type="spellStart"/>
      <w:r w:rsidR="002C73FA" w:rsidRPr="00172CAE">
        <w:rPr>
          <w:b w:val="0"/>
          <w:bCs w:val="0"/>
        </w:rPr>
        <w:t>Radiamatic</w:t>
      </w:r>
      <w:proofErr w:type="spellEnd"/>
      <w:r w:rsidR="002C73FA" w:rsidRPr="00EF65E1">
        <w:rPr>
          <w:b w:val="0"/>
          <w:bCs w:val="0"/>
          <w:vertAlign w:val="superscript"/>
        </w:rPr>
        <w:t>®</w:t>
      </w:r>
      <w:r w:rsidR="002C73FA" w:rsidRPr="00172CAE">
        <w:rPr>
          <w:b w:val="0"/>
          <w:bCs w:val="0"/>
        </w:rPr>
        <w:t xml:space="preserve"> HTS II EWS aus PTFE E202 (</w:t>
      </w:r>
      <w:proofErr w:type="spellStart"/>
      <w:r w:rsidR="002C73FA" w:rsidRPr="00172CAE">
        <w:rPr>
          <w:b w:val="0"/>
          <w:bCs w:val="0"/>
        </w:rPr>
        <w:t>Econol</w:t>
      </w:r>
      <w:proofErr w:type="spellEnd"/>
      <w:r w:rsidR="002C73FA" w:rsidRPr="00172CAE">
        <w:rPr>
          <w:b w:val="0"/>
          <w:bCs w:val="0"/>
        </w:rPr>
        <w:t>)</w:t>
      </w:r>
    </w:p>
    <w:p w14:paraId="1436F972" w14:textId="77777777" w:rsidR="007A27C2" w:rsidRDefault="007A27C2" w:rsidP="007A27C2">
      <w:pPr>
        <w:pStyle w:val="Textkrper"/>
        <w:ind w:right="1133"/>
        <w:jc w:val="left"/>
        <w:rPr>
          <w:sz w:val="18"/>
          <w:szCs w:val="18"/>
        </w:rPr>
      </w:pPr>
    </w:p>
    <w:p w14:paraId="1C0C4BC1" w14:textId="77777777" w:rsidR="007A27C2" w:rsidRDefault="007A27C2" w:rsidP="007A27C2">
      <w:pPr>
        <w:pStyle w:val="Textkrper"/>
        <w:ind w:right="1133"/>
        <w:jc w:val="left"/>
        <w:rPr>
          <w:sz w:val="18"/>
          <w:szCs w:val="18"/>
        </w:rPr>
      </w:pPr>
    </w:p>
    <w:p w14:paraId="2F996A6D" w14:textId="691CE2D5" w:rsidR="00F87DE9" w:rsidRPr="007A27C2" w:rsidRDefault="00F87DE9" w:rsidP="007A27C2">
      <w:pPr>
        <w:pStyle w:val="Textkrper"/>
        <w:ind w:right="1133"/>
        <w:jc w:val="left"/>
        <w:rPr>
          <w:b w:val="0"/>
          <w:bCs w:val="0"/>
        </w:rPr>
      </w:pPr>
      <w:r w:rsidRPr="00172CAE">
        <w:rPr>
          <w:sz w:val="18"/>
          <w:szCs w:val="18"/>
        </w:rPr>
        <w:t>Leseranfragen und Bezugsquelle:</w:t>
      </w:r>
    </w:p>
    <w:p w14:paraId="2B949E1B" w14:textId="77777777" w:rsidR="00F87DE9" w:rsidRPr="00172CAE" w:rsidRDefault="00F87DE9" w:rsidP="00F87DE9">
      <w:pPr>
        <w:ind w:right="-142"/>
        <w:rPr>
          <w:rFonts w:ascii="Arial" w:hAnsi="Arial" w:cs="Arial"/>
          <w:sz w:val="18"/>
          <w:szCs w:val="18"/>
        </w:rPr>
      </w:pPr>
      <w:r w:rsidRPr="00684C80">
        <w:rPr>
          <w:rFonts w:ascii="Arial" w:hAnsi="Arial" w:cs="Arial"/>
          <w:bCs/>
          <w:sz w:val="18"/>
          <w:szCs w:val="18"/>
        </w:rPr>
        <w:t xml:space="preserve">Freudenberg </w:t>
      </w:r>
      <w:proofErr w:type="spellStart"/>
      <w:r w:rsidRPr="00684C80">
        <w:rPr>
          <w:rFonts w:ascii="Arial" w:hAnsi="Arial" w:cs="Arial"/>
          <w:bCs/>
          <w:sz w:val="18"/>
          <w:szCs w:val="18"/>
        </w:rPr>
        <w:t>Process</w:t>
      </w:r>
      <w:proofErr w:type="spellEnd"/>
      <w:r w:rsidRPr="00684C80">
        <w:rPr>
          <w:rFonts w:ascii="Arial" w:hAnsi="Arial" w:cs="Arial"/>
          <w:bCs/>
          <w:sz w:val="18"/>
          <w:szCs w:val="18"/>
        </w:rPr>
        <w:t xml:space="preserve"> Seals GmbH &amp; Co. </w:t>
      </w:r>
      <w:r w:rsidRPr="00172CAE">
        <w:rPr>
          <w:rFonts w:ascii="Arial" w:hAnsi="Arial" w:cs="Arial"/>
          <w:bCs/>
          <w:sz w:val="18"/>
          <w:szCs w:val="18"/>
        </w:rPr>
        <w:t>KG</w:t>
      </w:r>
      <w:r w:rsidRPr="00172CAE">
        <w:rPr>
          <w:rFonts w:ascii="Arial" w:hAnsi="Arial" w:cs="Arial"/>
          <w:sz w:val="18"/>
          <w:szCs w:val="18"/>
        </w:rPr>
        <w:br/>
        <w:t>Lorscher Straße 13</w:t>
      </w:r>
      <w:r w:rsidRPr="00172CAE">
        <w:rPr>
          <w:rFonts w:ascii="Arial" w:hAnsi="Arial" w:cs="Arial"/>
          <w:sz w:val="18"/>
          <w:szCs w:val="18"/>
        </w:rPr>
        <w:br/>
        <w:t>D-69469 Weinheim</w:t>
      </w:r>
    </w:p>
    <w:p w14:paraId="7F8248B9" w14:textId="77777777" w:rsidR="00F87DE9" w:rsidRPr="00172CAE" w:rsidRDefault="00F87DE9" w:rsidP="00F87DE9">
      <w:pPr>
        <w:ind w:right="1690"/>
        <w:jc w:val="both"/>
        <w:rPr>
          <w:rStyle w:val="baec5a81-e4d6-4674-97f3-e9220f0136c1"/>
          <w:rFonts w:ascii="Arial" w:hAnsi="Arial" w:cs="Arial"/>
          <w:sz w:val="18"/>
          <w:szCs w:val="18"/>
        </w:rPr>
      </w:pPr>
      <w:r w:rsidRPr="00172CAE">
        <w:rPr>
          <w:rStyle w:val="baec5a81-e4d6-4674-97f3-e9220f0136c1"/>
          <w:rFonts w:ascii="Arial" w:hAnsi="Arial" w:cs="Arial"/>
          <w:sz w:val="18"/>
          <w:szCs w:val="18"/>
        </w:rPr>
        <w:t>Telefon +49 6201 80 891900</w:t>
      </w:r>
    </w:p>
    <w:p w14:paraId="442CD605" w14:textId="77777777" w:rsidR="00F87DE9" w:rsidRPr="00172CAE" w:rsidRDefault="00F87DE9" w:rsidP="00F87DE9">
      <w:pPr>
        <w:ind w:right="1690"/>
        <w:jc w:val="both"/>
        <w:rPr>
          <w:rStyle w:val="baec5a81-e4d6-4674-97f3-e9220f0136c1"/>
          <w:rFonts w:ascii="Arial" w:hAnsi="Arial" w:cs="Arial"/>
          <w:sz w:val="18"/>
          <w:szCs w:val="18"/>
          <w:lang w:val="it-IT"/>
        </w:rPr>
      </w:pPr>
      <w:r w:rsidRPr="00172CAE">
        <w:rPr>
          <w:rStyle w:val="baec5a81-e4d6-4674-97f3-e9220f0136c1"/>
          <w:rFonts w:ascii="Arial" w:hAnsi="Arial" w:cs="Arial"/>
          <w:sz w:val="18"/>
          <w:szCs w:val="18"/>
          <w:lang w:val="it-IT"/>
        </w:rPr>
        <w:t>Telefax +49 6201 88 891969</w:t>
      </w:r>
    </w:p>
    <w:p w14:paraId="071B5E8D" w14:textId="77777777" w:rsidR="00F87DE9" w:rsidRPr="00172CAE" w:rsidRDefault="00F87DE9" w:rsidP="00F87DE9">
      <w:pPr>
        <w:ind w:right="1690"/>
        <w:jc w:val="both"/>
        <w:rPr>
          <w:rStyle w:val="baec5a81-e4d6-4674-97f3-e9220f0136c1"/>
          <w:rFonts w:ascii="Arial" w:hAnsi="Arial" w:cs="Arial"/>
          <w:sz w:val="18"/>
          <w:szCs w:val="18"/>
          <w:lang w:val="it-IT"/>
        </w:rPr>
      </w:pPr>
      <w:r w:rsidRPr="00172CAE">
        <w:rPr>
          <w:rStyle w:val="baec5a81-e4d6-4674-97f3-e9220f0136c1"/>
          <w:rFonts w:ascii="Arial" w:hAnsi="Arial" w:cs="Arial"/>
          <w:sz w:val="18"/>
          <w:szCs w:val="18"/>
          <w:lang w:val="it-IT"/>
        </w:rPr>
        <w:t>E-Mail: fps@fst.com</w:t>
      </w:r>
    </w:p>
    <w:p w14:paraId="40070DCE" w14:textId="06DAAF0D" w:rsidR="00F87DE9" w:rsidRPr="00172CAE" w:rsidRDefault="006C36CD" w:rsidP="00F87DE9">
      <w:pPr>
        <w:ind w:right="1690"/>
        <w:jc w:val="both"/>
        <w:rPr>
          <w:rStyle w:val="baec5a81-e4d6-4674-97f3-e9220f0136c1"/>
          <w:rFonts w:ascii="Arial" w:hAnsi="Arial" w:cs="Arial"/>
          <w:sz w:val="18"/>
          <w:szCs w:val="18"/>
        </w:rPr>
      </w:pPr>
      <w:r w:rsidRPr="006C36CD">
        <w:rPr>
          <w:rFonts w:ascii="Arial" w:hAnsi="Arial" w:cs="Arial"/>
          <w:sz w:val="18"/>
          <w:szCs w:val="18"/>
        </w:rPr>
        <w:t>www.fst</w:t>
      </w:r>
      <w:r>
        <w:rPr>
          <w:rFonts w:ascii="Arial" w:hAnsi="Arial" w:cs="Arial"/>
          <w:sz w:val="18"/>
          <w:szCs w:val="18"/>
        </w:rPr>
        <w:t>.com</w:t>
      </w:r>
    </w:p>
    <w:p w14:paraId="69A975B8" w14:textId="77777777" w:rsidR="00F87DE9" w:rsidRDefault="00F87DE9" w:rsidP="00F87DE9">
      <w:pPr>
        <w:ind w:right="1690"/>
        <w:jc w:val="both"/>
        <w:rPr>
          <w:rFonts w:ascii="Arial" w:hAnsi="Arial" w:cs="Arial"/>
          <w:b/>
          <w:sz w:val="18"/>
          <w:szCs w:val="18"/>
        </w:rPr>
      </w:pPr>
    </w:p>
    <w:p w14:paraId="5C76F9AE" w14:textId="77777777" w:rsidR="00684C80" w:rsidRPr="00FD2E34" w:rsidRDefault="00684C80" w:rsidP="00684C80">
      <w:pPr>
        <w:ind w:right="-355"/>
        <w:jc w:val="both"/>
        <w:rPr>
          <w:rFonts w:ascii="Arial" w:eastAsia="Times New Roman" w:hAnsi="Arial" w:cs="Arial"/>
          <w:b/>
          <w:sz w:val="18"/>
          <w:szCs w:val="18"/>
        </w:rPr>
      </w:pPr>
      <w:r w:rsidRPr="00FD2E34">
        <w:rPr>
          <w:rFonts w:ascii="Arial" w:eastAsia="Times New Roman" w:hAnsi="Arial" w:cs="Arial"/>
          <w:b/>
          <w:sz w:val="18"/>
          <w:szCs w:val="18"/>
        </w:rPr>
        <w:t>Redaktioneller Kontakt:</w:t>
      </w:r>
    </w:p>
    <w:p w14:paraId="5B55693E" w14:textId="77777777" w:rsidR="00684C80" w:rsidRPr="00FD2E34" w:rsidRDefault="00684C80" w:rsidP="00684C80">
      <w:pPr>
        <w:ind w:right="-142"/>
        <w:jc w:val="both"/>
        <w:rPr>
          <w:rFonts w:ascii="Arial" w:eastAsia="Times New Roman" w:hAnsi="Arial" w:cs="Arial"/>
          <w:sz w:val="18"/>
          <w:szCs w:val="18"/>
        </w:rPr>
      </w:pPr>
      <w:r w:rsidRPr="00FD2E34">
        <w:rPr>
          <w:rFonts w:ascii="Arial" w:eastAsia="Times New Roman" w:hAnsi="Arial" w:cs="Arial"/>
          <w:sz w:val="18"/>
          <w:szCs w:val="18"/>
        </w:rPr>
        <w:t xml:space="preserve">Freudenberg </w:t>
      </w:r>
      <w:proofErr w:type="spellStart"/>
      <w:r w:rsidRPr="00FD2E34">
        <w:rPr>
          <w:rFonts w:ascii="Arial" w:eastAsia="Times New Roman" w:hAnsi="Arial" w:cs="Arial"/>
          <w:sz w:val="18"/>
          <w:szCs w:val="18"/>
        </w:rPr>
        <w:t>Sealing</w:t>
      </w:r>
      <w:proofErr w:type="spellEnd"/>
      <w:r w:rsidRPr="00FD2E34">
        <w:rPr>
          <w:rFonts w:ascii="Arial" w:eastAsia="Times New Roman" w:hAnsi="Arial" w:cs="Arial"/>
          <w:sz w:val="18"/>
          <w:szCs w:val="18"/>
        </w:rPr>
        <w:t xml:space="preserve"> Technologies GmbH &amp; Co. KG</w:t>
      </w:r>
    </w:p>
    <w:p w14:paraId="76B351FA" w14:textId="77777777" w:rsidR="00684C80" w:rsidRPr="00FD2E34" w:rsidRDefault="00684C80" w:rsidP="00684C80">
      <w:pPr>
        <w:ind w:right="-142"/>
        <w:jc w:val="both"/>
        <w:rPr>
          <w:rFonts w:ascii="Arial" w:eastAsia="Times New Roman" w:hAnsi="Arial" w:cs="Arial"/>
          <w:sz w:val="18"/>
          <w:szCs w:val="18"/>
        </w:rPr>
      </w:pPr>
      <w:r w:rsidRPr="00FD2E34">
        <w:rPr>
          <w:rFonts w:ascii="Arial" w:eastAsia="Times New Roman" w:hAnsi="Arial" w:cs="Arial"/>
          <w:sz w:val="18"/>
          <w:szCs w:val="18"/>
        </w:rPr>
        <w:t>Michael Scheuer, Leitung Unternehmenskommunikation</w:t>
      </w:r>
    </w:p>
    <w:p w14:paraId="585CD795" w14:textId="77777777" w:rsidR="00684C80" w:rsidRPr="00FD2E34" w:rsidRDefault="00684C80" w:rsidP="00684C80">
      <w:pPr>
        <w:ind w:right="-142"/>
        <w:jc w:val="both"/>
        <w:rPr>
          <w:rFonts w:ascii="Arial" w:eastAsia="Times New Roman" w:hAnsi="Arial" w:cs="Arial"/>
          <w:sz w:val="18"/>
          <w:szCs w:val="18"/>
        </w:rPr>
      </w:pPr>
      <w:r w:rsidRPr="00FD2E34">
        <w:rPr>
          <w:rFonts w:ascii="Arial" w:eastAsia="Times New Roman" w:hAnsi="Arial" w:cs="Arial"/>
          <w:sz w:val="18"/>
          <w:szCs w:val="18"/>
        </w:rPr>
        <w:t>D-69465 Weinheim</w:t>
      </w:r>
    </w:p>
    <w:p w14:paraId="7CC76164" w14:textId="77777777" w:rsidR="00684C80" w:rsidRDefault="00684C80" w:rsidP="00684C80">
      <w:pPr>
        <w:ind w:right="-142"/>
        <w:jc w:val="both"/>
        <w:rPr>
          <w:rFonts w:ascii="Arial" w:eastAsia="Times New Roman" w:hAnsi="Arial" w:cs="Arial"/>
          <w:sz w:val="18"/>
          <w:szCs w:val="18"/>
          <w:lang w:val="it-IT"/>
        </w:rPr>
      </w:pPr>
      <w:proofErr w:type="spellStart"/>
      <w:r w:rsidRPr="00FD2E34">
        <w:rPr>
          <w:rFonts w:ascii="Arial" w:eastAsia="Times New Roman" w:hAnsi="Arial" w:cs="Arial"/>
          <w:sz w:val="18"/>
          <w:szCs w:val="18"/>
          <w:lang w:val="it-IT"/>
        </w:rPr>
        <w:t>Telefon</w:t>
      </w:r>
      <w:proofErr w:type="spellEnd"/>
      <w:r w:rsidRPr="00FD2E34">
        <w:rPr>
          <w:rFonts w:ascii="Arial" w:eastAsia="Times New Roman" w:hAnsi="Arial" w:cs="Arial"/>
          <w:sz w:val="18"/>
          <w:szCs w:val="18"/>
          <w:lang w:val="it-IT"/>
        </w:rPr>
        <w:t xml:space="preserve"> +49 6201 / 80 3631</w:t>
      </w:r>
    </w:p>
    <w:p w14:paraId="07F0399C" w14:textId="77777777" w:rsidR="00684C80" w:rsidRDefault="00684C80" w:rsidP="00684C80">
      <w:pPr>
        <w:ind w:right="-142"/>
        <w:jc w:val="both"/>
        <w:rPr>
          <w:rFonts w:ascii="Arial" w:eastAsia="Times New Roman" w:hAnsi="Arial" w:cs="Arial"/>
          <w:sz w:val="18"/>
          <w:szCs w:val="18"/>
          <w:lang w:val="it-IT"/>
        </w:rPr>
      </w:pPr>
      <w:r w:rsidRPr="00FD2E34">
        <w:rPr>
          <w:rFonts w:ascii="Arial" w:eastAsia="Times New Roman" w:hAnsi="Arial" w:cs="Arial"/>
          <w:sz w:val="18"/>
          <w:szCs w:val="18"/>
          <w:lang w:val="it-IT"/>
        </w:rPr>
        <w:t xml:space="preserve">E-Mail: </w:t>
      </w:r>
      <w:hyperlink r:id="rId8" w:history="1">
        <w:r w:rsidRPr="002B7D3B">
          <w:rPr>
            <w:rStyle w:val="Hyperlink"/>
            <w:rFonts w:ascii="Arial" w:eastAsia="Times New Roman" w:hAnsi="Arial" w:cs="Arial"/>
            <w:sz w:val="18"/>
            <w:szCs w:val="18"/>
            <w:lang w:val="it-IT"/>
          </w:rPr>
          <w:t>michael.scheuer@fst.com</w:t>
        </w:r>
      </w:hyperlink>
    </w:p>
    <w:p w14:paraId="25DEC7F3" w14:textId="77777777" w:rsidR="00684C80" w:rsidRDefault="00684C80" w:rsidP="00684C80">
      <w:pPr>
        <w:ind w:right="-142"/>
        <w:jc w:val="both"/>
        <w:rPr>
          <w:rFonts w:ascii="Arial" w:eastAsia="Times New Roman" w:hAnsi="Arial" w:cs="Arial"/>
          <w:sz w:val="18"/>
          <w:szCs w:val="18"/>
          <w:lang w:val="it-IT"/>
        </w:rPr>
      </w:pPr>
    </w:p>
    <w:p w14:paraId="6EA98A8B" w14:textId="77777777" w:rsidR="00684C80" w:rsidRDefault="00684C80" w:rsidP="00684C80">
      <w:pPr>
        <w:ind w:right="-142"/>
        <w:jc w:val="both"/>
        <w:rPr>
          <w:rFonts w:ascii="Arial" w:eastAsia="Times New Roman" w:hAnsi="Arial" w:cs="Arial"/>
          <w:sz w:val="18"/>
          <w:szCs w:val="18"/>
          <w:lang w:val="it-IT"/>
        </w:rPr>
      </w:pPr>
      <w:r>
        <w:rPr>
          <w:rFonts w:ascii="Arial" w:eastAsia="Times New Roman" w:hAnsi="Arial" w:cs="Arial"/>
          <w:sz w:val="18"/>
          <w:szCs w:val="18"/>
          <w:lang w:val="it-IT"/>
        </w:rPr>
        <w:t xml:space="preserve">Freudenberg </w:t>
      </w:r>
      <w:proofErr w:type="spellStart"/>
      <w:r>
        <w:rPr>
          <w:rFonts w:ascii="Arial" w:eastAsia="Times New Roman" w:hAnsi="Arial" w:cs="Arial"/>
          <w:sz w:val="18"/>
          <w:szCs w:val="18"/>
          <w:lang w:val="it-IT"/>
        </w:rPr>
        <w:t>Sealing</w:t>
      </w:r>
      <w:proofErr w:type="spellEnd"/>
      <w:r>
        <w:rPr>
          <w:rFonts w:ascii="Arial" w:eastAsia="Times New Roman" w:hAnsi="Arial" w:cs="Arial"/>
          <w:sz w:val="18"/>
          <w:szCs w:val="18"/>
          <w:lang w:val="it-IT"/>
        </w:rPr>
        <w:t xml:space="preserve"> Technologies GmbH &amp; Co. KG</w:t>
      </w:r>
    </w:p>
    <w:p w14:paraId="7934EB75" w14:textId="77777777" w:rsidR="00684C80" w:rsidRDefault="00684C80" w:rsidP="00684C80">
      <w:pPr>
        <w:ind w:right="-142"/>
        <w:jc w:val="both"/>
        <w:rPr>
          <w:rFonts w:ascii="Arial" w:eastAsia="Times New Roman" w:hAnsi="Arial" w:cs="Arial"/>
          <w:sz w:val="18"/>
          <w:szCs w:val="18"/>
          <w:lang w:val="it-IT"/>
        </w:rPr>
      </w:pPr>
      <w:r>
        <w:rPr>
          <w:rFonts w:ascii="Arial" w:eastAsia="Times New Roman" w:hAnsi="Arial" w:cs="Arial"/>
          <w:sz w:val="18"/>
          <w:szCs w:val="18"/>
          <w:lang w:val="it-IT"/>
        </w:rPr>
        <w:t>Isolde Grabenauer, Media Relations</w:t>
      </w:r>
    </w:p>
    <w:p w14:paraId="7E39D62B" w14:textId="77777777" w:rsidR="00684C80" w:rsidRPr="00526D05" w:rsidRDefault="00684C80" w:rsidP="00684C80">
      <w:pPr>
        <w:ind w:right="-142"/>
        <w:jc w:val="both"/>
        <w:rPr>
          <w:rFonts w:ascii="Arial" w:eastAsia="Times New Roman" w:hAnsi="Arial" w:cs="Arial"/>
          <w:sz w:val="18"/>
          <w:szCs w:val="18"/>
        </w:rPr>
      </w:pPr>
      <w:r w:rsidRPr="00526D05">
        <w:rPr>
          <w:rFonts w:ascii="Arial" w:eastAsia="Times New Roman" w:hAnsi="Arial" w:cs="Arial"/>
          <w:sz w:val="18"/>
          <w:szCs w:val="18"/>
        </w:rPr>
        <w:t>D-69465 Weinheim</w:t>
      </w:r>
    </w:p>
    <w:p w14:paraId="0BDA3AC4" w14:textId="77777777" w:rsidR="00684C80" w:rsidRPr="00526D05" w:rsidRDefault="00684C80" w:rsidP="00684C80">
      <w:pPr>
        <w:ind w:right="-142"/>
        <w:jc w:val="both"/>
        <w:rPr>
          <w:rFonts w:ascii="Arial" w:eastAsia="Times New Roman" w:hAnsi="Arial" w:cs="Arial"/>
          <w:sz w:val="18"/>
          <w:szCs w:val="18"/>
        </w:rPr>
      </w:pPr>
      <w:r w:rsidRPr="00526D05">
        <w:rPr>
          <w:rFonts w:ascii="Arial" w:eastAsia="Times New Roman" w:hAnsi="Arial" w:cs="Arial"/>
          <w:sz w:val="18"/>
          <w:szCs w:val="18"/>
        </w:rPr>
        <w:t>Telefon + 49 6201 / 807467</w:t>
      </w:r>
    </w:p>
    <w:p w14:paraId="4E0D3084" w14:textId="77777777" w:rsidR="00684C80" w:rsidRPr="00526D05" w:rsidRDefault="00684C80" w:rsidP="00684C80">
      <w:pPr>
        <w:ind w:right="-142"/>
        <w:jc w:val="both"/>
        <w:rPr>
          <w:rFonts w:ascii="Arial" w:eastAsia="Times New Roman" w:hAnsi="Arial" w:cs="Arial"/>
          <w:sz w:val="18"/>
          <w:szCs w:val="18"/>
        </w:rPr>
      </w:pPr>
      <w:r w:rsidRPr="00526D05">
        <w:rPr>
          <w:rFonts w:ascii="Arial" w:eastAsia="Times New Roman" w:hAnsi="Arial" w:cs="Arial"/>
          <w:sz w:val="18"/>
          <w:szCs w:val="18"/>
        </w:rPr>
        <w:t xml:space="preserve">E-Mail: </w:t>
      </w:r>
      <w:hyperlink r:id="rId9" w:history="1">
        <w:r w:rsidRPr="00526D05">
          <w:rPr>
            <w:rStyle w:val="Hyperlink"/>
            <w:rFonts w:ascii="Arial" w:eastAsia="Times New Roman" w:hAnsi="Arial" w:cs="Arial"/>
            <w:sz w:val="18"/>
            <w:szCs w:val="18"/>
          </w:rPr>
          <w:t>Isolde.Grabenauer@fst.com</w:t>
        </w:r>
      </w:hyperlink>
      <w:r w:rsidRPr="00526D05">
        <w:rPr>
          <w:rFonts w:ascii="Arial" w:eastAsia="Times New Roman" w:hAnsi="Arial" w:cs="Arial"/>
          <w:sz w:val="18"/>
          <w:szCs w:val="18"/>
        </w:rPr>
        <w:t xml:space="preserve"> </w:t>
      </w:r>
    </w:p>
    <w:p w14:paraId="6B0B2472" w14:textId="77777777" w:rsidR="00684C80" w:rsidRPr="00526D05" w:rsidRDefault="00684C80" w:rsidP="00684C80">
      <w:pPr>
        <w:ind w:right="1690"/>
        <w:jc w:val="both"/>
        <w:rPr>
          <w:rFonts w:ascii="Arial" w:eastAsia="Times New Roman" w:hAnsi="Arial" w:cs="Arial"/>
          <w:spacing w:val="-4"/>
          <w:sz w:val="18"/>
          <w:szCs w:val="18"/>
        </w:rPr>
      </w:pPr>
    </w:p>
    <w:p w14:paraId="25822A38" w14:textId="77777777" w:rsidR="00684C80" w:rsidRPr="00FD2E34" w:rsidRDefault="00684C80" w:rsidP="00684C80">
      <w:pPr>
        <w:ind w:right="1690"/>
        <w:jc w:val="both"/>
        <w:rPr>
          <w:rFonts w:ascii="Arial" w:eastAsia="Times New Roman" w:hAnsi="Arial" w:cs="Arial"/>
          <w:spacing w:val="-4"/>
          <w:sz w:val="18"/>
          <w:szCs w:val="18"/>
        </w:rPr>
      </w:pPr>
      <w:r w:rsidRPr="00FD2E34">
        <w:rPr>
          <w:rFonts w:ascii="Arial" w:eastAsia="Times New Roman" w:hAnsi="Arial" w:cs="Arial"/>
          <w:spacing w:val="-4"/>
          <w:sz w:val="18"/>
          <w:szCs w:val="18"/>
        </w:rPr>
        <w:t>Belegexemplar bitte ebenfalls an diese Anschrift.</w:t>
      </w:r>
    </w:p>
    <w:p w14:paraId="0D9A631D" w14:textId="77777777" w:rsidR="00684C80" w:rsidRPr="00FD2E34" w:rsidRDefault="00684C80" w:rsidP="00684C80">
      <w:pPr>
        <w:ind w:right="70"/>
        <w:jc w:val="both"/>
        <w:rPr>
          <w:rFonts w:ascii="Arial" w:eastAsia="Times New Roman" w:hAnsi="Arial" w:cs="Arial"/>
          <w:b/>
          <w:sz w:val="18"/>
          <w:szCs w:val="18"/>
        </w:rPr>
      </w:pPr>
    </w:p>
    <w:p w14:paraId="76D90EEC" w14:textId="77777777" w:rsidR="00684C80" w:rsidRPr="00FD2E34" w:rsidRDefault="00684C80" w:rsidP="00684C80">
      <w:pPr>
        <w:autoSpaceDE w:val="0"/>
        <w:autoSpaceDN w:val="0"/>
        <w:adjustRightInd w:val="0"/>
        <w:spacing w:line="360" w:lineRule="auto"/>
        <w:jc w:val="both"/>
        <w:rPr>
          <w:rFonts w:ascii="Arial" w:eastAsia="Times New Roman" w:hAnsi="Arial" w:cs="Arial"/>
          <w:b/>
          <w:sz w:val="18"/>
          <w:szCs w:val="18"/>
        </w:rPr>
      </w:pPr>
    </w:p>
    <w:p w14:paraId="001E6734" w14:textId="77777777" w:rsidR="00684C80" w:rsidRPr="00FD2E34" w:rsidRDefault="00684C80" w:rsidP="00684C80">
      <w:pPr>
        <w:autoSpaceDE w:val="0"/>
        <w:autoSpaceDN w:val="0"/>
        <w:adjustRightInd w:val="0"/>
        <w:spacing w:line="360" w:lineRule="auto"/>
        <w:jc w:val="both"/>
        <w:rPr>
          <w:rFonts w:ascii="Arial" w:eastAsia="Times New Roman" w:hAnsi="Arial" w:cs="Arial"/>
          <w:b/>
          <w:sz w:val="18"/>
          <w:szCs w:val="18"/>
        </w:rPr>
      </w:pPr>
      <w:r w:rsidRPr="00FD2E34">
        <w:rPr>
          <w:rFonts w:ascii="Arial" w:eastAsia="Times New Roman" w:hAnsi="Arial" w:cs="Arial"/>
          <w:b/>
          <w:sz w:val="18"/>
          <w:szCs w:val="18"/>
        </w:rPr>
        <w:t xml:space="preserve">Über Freudenberg </w:t>
      </w:r>
      <w:proofErr w:type="spellStart"/>
      <w:r w:rsidRPr="00FD2E34">
        <w:rPr>
          <w:rFonts w:ascii="Arial" w:eastAsia="Times New Roman" w:hAnsi="Arial" w:cs="Arial"/>
          <w:b/>
          <w:sz w:val="18"/>
          <w:szCs w:val="18"/>
        </w:rPr>
        <w:t>Sealing</w:t>
      </w:r>
      <w:proofErr w:type="spellEnd"/>
      <w:r w:rsidRPr="00FD2E34">
        <w:rPr>
          <w:rFonts w:ascii="Arial" w:eastAsia="Times New Roman" w:hAnsi="Arial" w:cs="Arial"/>
          <w:b/>
          <w:sz w:val="18"/>
          <w:szCs w:val="18"/>
        </w:rPr>
        <w:t xml:space="preserve"> Technologies</w:t>
      </w:r>
    </w:p>
    <w:p w14:paraId="2969E5EC" w14:textId="77777777" w:rsidR="00684C80" w:rsidRPr="00FD2E34" w:rsidRDefault="00684C80" w:rsidP="00684C80">
      <w:pPr>
        <w:autoSpaceDE w:val="0"/>
        <w:autoSpaceDN w:val="0"/>
        <w:adjustRightInd w:val="0"/>
        <w:spacing w:line="360" w:lineRule="auto"/>
        <w:jc w:val="both"/>
        <w:rPr>
          <w:rFonts w:ascii="Arial" w:eastAsia="Times New Roman" w:hAnsi="Arial" w:cs="Arial"/>
          <w:sz w:val="18"/>
          <w:szCs w:val="18"/>
        </w:rPr>
      </w:pPr>
      <w:r w:rsidRPr="00FD2E34">
        <w:rPr>
          <w:rFonts w:ascii="Arial" w:eastAsia="Times New Roman" w:hAnsi="Arial" w:cs="Arial"/>
          <w:sz w:val="18"/>
          <w:szCs w:val="18"/>
        </w:rPr>
        <w:t xml:space="preserve">Freudenberg </w:t>
      </w:r>
      <w:proofErr w:type="spellStart"/>
      <w:r w:rsidRPr="00FD2E34">
        <w:rPr>
          <w:rFonts w:ascii="Arial" w:eastAsia="Times New Roman" w:hAnsi="Arial" w:cs="Arial"/>
          <w:sz w:val="18"/>
          <w:szCs w:val="18"/>
        </w:rPr>
        <w:t>Sealing</w:t>
      </w:r>
      <w:proofErr w:type="spellEnd"/>
      <w:r w:rsidRPr="00FD2E34">
        <w:rPr>
          <w:rFonts w:ascii="Arial" w:eastAsia="Times New Roman" w:hAnsi="Arial" w:cs="Arial"/>
          <w:sz w:val="18"/>
          <w:szCs w:val="18"/>
        </w:rPr>
        <w:t xml:space="preserve"> Technologies ist Zulieferer, Entwicklungs- und Servicepartner für Kunden verschiedenster Marktsegmente, beispielsweise der Automobilindustrie, der zivilen Luftfahrt, dem Maschinen- und Schiffsbau, der Lebensmittel- und Pharmaindustrie oder der Land- und Baumaschinenindustrie. </w:t>
      </w:r>
    </w:p>
    <w:p w14:paraId="5EA652C5" w14:textId="77777777" w:rsidR="00684C80" w:rsidRPr="00FD2E34" w:rsidRDefault="00684C80" w:rsidP="00684C80">
      <w:pPr>
        <w:autoSpaceDE w:val="0"/>
        <w:autoSpaceDN w:val="0"/>
        <w:adjustRightInd w:val="0"/>
        <w:spacing w:line="360" w:lineRule="auto"/>
        <w:jc w:val="both"/>
        <w:rPr>
          <w:rFonts w:ascii="Arial" w:eastAsia="Times New Roman" w:hAnsi="Arial" w:cs="Arial"/>
          <w:sz w:val="18"/>
          <w:szCs w:val="18"/>
        </w:rPr>
      </w:pPr>
      <w:r w:rsidRPr="00FD2E34">
        <w:rPr>
          <w:rFonts w:ascii="Arial" w:eastAsia="Times New Roman" w:hAnsi="Arial" w:cs="Arial"/>
          <w:sz w:val="18"/>
          <w:szCs w:val="18"/>
        </w:rPr>
        <w:t xml:space="preserve">Ausgehend vom 1929 bei Freudenberg entwickelten </w:t>
      </w:r>
      <w:proofErr w:type="spellStart"/>
      <w:r w:rsidRPr="00FD2E34">
        <w:rPr>
          <w:rFonts w:ascii="Arial" w:eastAsia="Times New Roman" w:hAnsi="Arial" w:cs="Arial"/>
          <w:sz w:val="18"/>
          <w:szCs w:val="18"/>
        </w:rPr>
        <w:t>Simmerring</w:t>
      </w:r>
      <w:proofErr w:type="spellEnd"/>
      <w:r w:rsidRPr="00FD2E34">
        <w:rPr>
          <w:rFonts w:ascii="Arial" w:eastAsia="Times New Roman" w:hAnsi="Arial" w:cs="Arial"/>
          <w:sz w:val="18"/>
          <w:szCs w:val="18"/>
          <w:vertAlign w:val="superscript"/>
        </w:rPr>
        <w:t>®</w:t>
      </w:r>
      <w:r w:rsidRPr="00FD2E34">
        <w:rPr>
          <w:rFonts w:ascii="Arial" w:eastAsia="Times New Roman" w:hAnsi="Arial" w:cs="Arial"/>
          <w:sz w:val="18"/>
          <w:szCs w:val="18"/>
        </w:rPr>
        <w:t xml:space="preserve">, verfügt Freudenberg </w:t>
      </w:r>
      <w:proofErr w:type="spellStart"/>
      <w:r w:rsidRPr="00FD2E34">
        <w:rPr>
          <w:rFonts w:ascii="Arial" w:eastAsia="Times New Roman" w:hAnsi="Arial" w:cs="Arial"/>
          <w:sz w:val="18"/>
          <w:szCs w:val="18"/>
        </w:rPr>
        <w:t>Sealing</w:t>
      </w:r>
      <w:proofErr w:type="spellEnd"/>
      <w:r w:rsidRPr="00FD2E34">
        <w:rPr>
          <w:rFonts w:ascii="Arial" w:eastAsia="Times New Roman" w:hAnsi="Arial" w:cs="Arial"/>
          <w:sz w:val="18"/>
          <w:szCs w:val="18"/>
        </w:rPr>
        <w:t xml:space="preserve"> Technologies heute über ein breites, kontinuierlich kundenorientiert ausgerichtetes Produktportfolio an Dichtungs- und Schwingungstechnik - von maßgeschneiderten Einzellösungen bis hin zu kompletten Dichtungspaketen. Gemeinsam mit den Partnern NOK Corporation, Japan, Sigma Freudenberg NOK, Indien, und NOK-Freudenberg Group China bildet Freudenberg </w:t>
      </w:r>
      <w:proofErr w:type="spellStart"/>
      <w:r w:rsidRPr="00FD2E34">
        <w:rPr>
          <w:rFonts w:ascii="Arial" w:eastAsia="Times New Roman" w:hAnsi="Arial" w:cs="Arial"/>
          <w:sz w:val="18"/>
          <w:szCs w:val="18"/>
        </w:rPr>
        <w:t>Sealing</w:t>
      </w:r>
      <w:proofErr w:type="spellEnd"/>
      <w:r w:rsidRPr="00FD2E34">
        <w:rPr>
          <w:rFonts w:ascii="Arial" w:eastAsia="Times New Roman" w:hAnsi="Arial" w:cs="Arial"/>
          <w:sz w:val="18"/>
          <w:szCs w:val="18"/>
        </w:rPr>
        <w:t xml:space="preserve"> Technologies ein weltweites Netzwerk mit dem Ziel, weltweit Produkte in </w:t>
      </w:r>
      <w:r w:rsidRPr="00FD2E34">
        <w:rPr>
          <w:rFonts w:ascii="Arial" w:eastAsia="Times New Roman" w:hAnsi="Arial" w:cs="Arial"/>
          <w:sz w:val="18"/>
          <w:szCs w:val="18"/>
        </w:rPr>
        <w:lastRenderedPageBreak/>
        <w:t xml:space="preserve">gleich hoher Qualität anzubieten. Die NOK-Freudenberg Group China ist ein 50:50 Joint Venture zwischen der japanischen NOK Corporation und Freudenberg. </w:t>
      </w:r>
    </w:p>
    <w:p w14:paraId="2DC23518" w14:textId="77777777" w:rsidR="00684C80" w:rsidRPr="00FD2E34" w:rsidRDefault="00684C80" w:rsidP="00684C80">
      <w:pPr>
        <w:autoSpaceDE w:val="0"/>
        <w:autoSpaceDN w:val="0"/>
        <w:adjustRightInd w:val="0"/>
        <w:spacing w:line="360" w:lineRule="auto"/>
        <w:jc w:val="both"/>
        <w:rPr>
          <w:rFonts w:ascii="Arial" w:eastAsia="Times New Roman" w:hAnsi="Arial" w:cs="Arial"/>
          <w:sz w:val="18"/>
          <w:szCs w:val="18"/>
        </w:rPr>
      </w:pPr>
      <w:r w:rsidRPr="00FD2E34">
        <w:rPr>
          <w:rFonts w:ascii="Arial" w:eastAsia="Times New Roman" w:hAnsi="Arial" w:cs="Arial"/>
          <w:sz w:val="18"/>
          <w:szCs w:val="18"/>
        </w:rPr>
        <w:t xml:space="preserve">Außerdem sind Schwab Vibration Control, </w:t>
      </w:r>
      <w:proofErr w:type="spellStart"/>
      <w:r w:rsidRPr="00FD2E34">
        <w:rPr>
          <w:rFonts w:ascii="Arial" w:eastAsia="Times New Roman" w:hAnsi="Arial" w:cs="Arial"/>
          <w:sz w:val="18"/>
          <w:szCs w:val="18"/>
        </w:rPr>
        <w:t>Dichtomatik</w:t>
      </w:r>
      <w:proofErr w:type="spellEnd"/>
      <w:r w:rsidRPr="00FD2E34">
        <w:rPr>
          <w:rFonts w:ascii="Arial" w:eastAsia="Times New Roman" w:hAnsi="Arial" w:cs="Arial"/>
          <w:sz w:val="18"/>
          <w:szCs w:val="18"/>
        </w:rPr>
        <w:t xml:space="preserve"> und </w:t>
      </w:r>
      <w:proofErr w:type="spellStart"/>
      <w:r w:rsidRPr="00FD2E34">
        <w:rPr>
          <w:rFonts w:ascii="Arial" w:eastAsia="Times New Roman" w:hAnsi="Arial" w:cs="Arial"/>
          <w:sz w:val="18"/>
          <w:szCs w:val="18"/>
        </w:rPr>
        <w:t>Corteco</w:t>
      </w:r>
      <w:proofErr w:type="spellEnd"/>
      <w:r w:rsidRPr="00FD2E34">
        <w:rPr>
          <w:rFonts w:ascii="Arial" w:eastAsia="Times New Roman" w:hAnsi="Arial" w:cs="Arial"/>
          <w:sz w:val="18"/>
          <w:szCs w:val="18"/>
        </w:rPr>
        <w:t xml:space="preserve"> unter dem Dach von Freudenberg </w:t>
      </w:r>
      <w:proofErr w:type="spellStart"/>
      <w:r w:rsidRPr="00FD2E34">
        <w:rPr>
          <w:rFonts w:ascii="Arial" w:eastAsia="Times New Roman" w:hAnsi="Arial" w:cs="Arial"/>
          <w:sz w:val="18"/>
          <w:szCs w:val="18"/>
        </w:rPr>
        <w:t>Sealing</w:t>
      </w:r>
      <w:proofErr w:type="spellEnd"/>
      <w:r w:rsidRPr="00FD2E34">
        <w:rPr>
          <w:rFonts w:ascii="Arial" w:eastAsia="Times New Roman" w:hAnsi="Arial" w:cs="Arial"/>
          <w:sz w:val="18"/>
          <w:szCs w:val="18"/>
        </w:rPr>
        <w:t xml:space="preserve"> Technologies. Schwab Vibration Control ist ein technisch führender Anbieter von schwingungstechnischen Bauteilen und Systemlösungen für Schienenfahrzeuge, Windenergielösungen, Land- und Baumaschinen und weitere Industrien. </w:t>
      </w:r>
      <w:proofErr w:type="spellStart"/>
      <w:r w:rsidRPr="00FD2E34">
        <w:rPr>
          <w:rFonts w:ascii="Arial" w:eastAsia="Times New Roman" w:hAnsi="Arial" w:cs="Arial"/>
          <w:sz w:val="18"/>
          <w:szCs w:val="18"/>
        </w:rPr>
        <w:t>Dichtomatik</w:t>
      </w:r>
      <w:proofErr w:type="spellEnd"/>
      <w:r w:rsidRPr="00FD2E34">
        <w:rPr>
          <w:rFonts w:ascii="Arial" w:eastAsia="Times New Roman" w:hAnsi="Arial" w:cs="Arial"/>
          <w:sz w:val="18"/>
          <w:szCs w:val="18"/>
        </w:rPr>
        <w:t xml:space="preserve"> ist die Handelsorganisation von Freudenberg auf dem Markt für technische Dichtungen. </w:t>
      </w:r>
      <w:proofErr w:type="spellStart"/>
      <w:r w:rsidRPr="00FD2E34">
        <w:rPr>
          <w:rFonts w:ascii="Arial" w:eastAsia="Times New Roman" w:hAnsi="Arial" w:cs="Arial"/>
          <w:sz w:val="18"/>
          <w:szCs w:val="18"/>
        </w:rPr>
        <w:t>Corteco</w:t>
      </w:r>
      <w:proofErr w:type="spellEnd"/>
      <w:r w:rsidRPr="00FD2E34">
        <w:rPr>
          <w:rFonts w:ascii="Arial" w:eastAsia="Times New Roman" w:hAnsi="Arial" w:cs="Arial"/>
          <w:sz w:val="18"/>
          <w:szCs w:val="18"/>
        </w:rPr>
        <w:t xml:space="preserve"> ist der Spezialist für den freien Automobilersatzteilmarkt der Freudenberg Gruppe und bietet Automobilersatzteile für Dichtungs- und Schwingungstechnik sowie Serviceteile wie Innenraumfilter.  </w:t>
      </w:r>
    </w:p>
    <w:p w14:paraId="0E7BB848" w14:textId="77777777" w:rsidR="00684C80" w:rsidRPr="00FD2E34" w:rsidRDefault="00684C80" w:rsidP="00684C80">
      <w:pPr>
        <w:autoSpaceDE w:val="0"/>
        <w:autoSpaceDN w:val="0"/>
        <w:adjustRightInd w:val="0"/>
        <w:spacing w:line="360" w:lineRule="auto"/>
        <w:jc w:val="both"/>
        <w:rPr>
          <w:rFonts w:ascii="Arial" w:eastAsia="Times New Roman" w:hAnsi="Arial" w:cs="Arial"/>
          <w:sz w:val="18"/>
          <w:szCs w:val="18"/>
        </w:rPr>
      </w:pPr>
      <w:r w:rsidRPr="00FD2E34">
        <w:rPr>
          <w:rFonts w:ascii="Arial" w:eastAsia="Times New Roman" w:hAnsi="Arial" w:cs="Arial"/>
          <w:sz w:val="18"/>
          <w:szCs w:val="18"/>
        </w:rPr>
        <w:t xml:space="preserve">Im Geschäftsjahr 2013 erzielte Freudenberg </w:t>
      </w:r>
      <w:proofErr w:type="spellStart"/>
      <w:r w:rsidRPr="00FD2E34">
        <w:rPr>
          <w:rFonts w:ascii="Arial" w:eastAsia="Times New Roman" w:hAnsi="Arial" w:cs="Arial"/>
          <w:sz w:val="18"/>
          <w:szCs w:val="18"/>
        </w:rPr>
        <w:t>Sealing</w:t>
      </w:r>
      <w:proofErr w:type="spellEnd"/>
      <w:r w:rsidRPr="00FD2E34">
        <w:rPr>
          <w:rFonts w:ascii="Arial" w:eastAsia="Times New Roman" w:hAnsi="Arial" w:cs="Arial"/>
          <w:sz w:val="18"/>
          <w:szCs w:val="18"/>
        </w:rPr>
        <w:t xml:space="preserve"> Technologies als größte Geschäftsgruppe von Freudenberg einen Umsatz von fast 2 Milliarden Euro und beschäftigte rund 17.000 Mitarbeiter.</w:t>
      </w:r>
    </w:p>
    <w:p w14:paraId="3B595E79" w14:textId="77777777" w:rsidR="00684C80" w:rsidRPr="00FD2E34" w:rsidRDefault="00684C80" w:rsidP="00684C80">
      <w:pPr>
        <w:autoSpaceDE w:val="0"/>
        <w:autoSpaceDN w:val="0"/>
        <w:adjustRightInd w:val="0"/>
        <w:spacing w:line="360" w:lineRule="auto"/>
        <w:jc w:val="both"/>
        <w:rPr>
          <w:rFonts w:ascii="Arial" w:eastAsia="Times New Roman" w:hAnsi="Arial" w:cs="Arial"/>
          <w:iCs/>
          <w:sz w:val="18"/>
          <w:szCs w:val="18"/>
        </w:rPr>
      </w:pPr>
      <w:r w:rsidRPr="00FD2E34">
        <w:rPr>
          <w:rFonts w:ascii="Arial" w:eastAsia="Times New Roman" w:hAnsi="Arial" w:cs="Arial"/>
          <w:iCs/>
          <w:sz w:val="18"/>
          <w:szCs w:val="18"/>
        </w:rPr>
        <w:t>Das Unternehmen gehört zur Freudenberg Gruppe, die mit den Geschäftsfeldern Dichtungs- und Schwingungstechnik, Vliesstoffe und Filtration, Haushaltsprodukte sowie Spezialitäten und Sonstiges im Geschäftsjahr 2013 einen Umsatz von mehr als 6,6 Milliarden Euro erwirtschaftete und in rund 60 Ländern etwa 40.000 Mitarbeiter beschäftigte.</w:t>
      </w:r>
    </w:p>
    <w:p w14:paraId="633F6AB1" w14:textId="77777777" w:rsidR="00684C80" w:rsidRPr="00172CAE" w:rsidRDefault="00684C80" w:rsidP="00F87DE9">
      <w:pPr>
        <w:ind w:right="1690"/>
        <w:jc w:val="both"/>
        <w:rPr>
          <w:rFonts w:ascii="Arial" w:hAnsi="Arial" w:cs="Arial"/>
          <w:b/>
          <w:sz w:val="18"/>
          <w:szCs w:val="18"/>
        </w:rPr>
      </w:pPr>
    </w:p>
    <w:sectPr w:rsidR="00684C80" w:rsidRPr="00172CAE" w:rsidSect="00B43ED9">
      <w:headerReference w:type="default" r:id="rId10"/>
      <w:headerReference w:type="first" r:id="rId11"/>
      <w:type w:val="continuous"/>
      <w:pgSz w:w="11907" w:h="16840"/>
      <w:pgMar w:top="1701" w:right="1418" w:bottom="1418" w:left="1418" w:header="851"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1A80C" w14:textId="77777777" w:rsidR="00226C15" w:rsidRDefault="00226C15">
      <w:pPr>
        <w:rPr>
          <w:rFonts w:cs="Times New Roman"/>
        </w:rPr>
      </w:pPr>
      <w:r>
        <w:rPr>
          <w:rFonts w:cs="Times New Roman"/>
        </w:rPr>
        <w:separator/>
      </w:r>
    </w:p>
  </w:endnote>
  <w:endnote w:type="continuationSeparator" w:id="0">
    <w:p w14:paraId="28691910" w14:textId="77777777" w:rsidR="00226C15" w:rsidRDefault="00226C1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eSansBold-Plain">
    <w:altName w:val="Times New Roman"/>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35DE0" w14:textId="77777777" w:rsidR="00226C15" w:rsidRDefault="00226C15">
      <w:pPr>
        <w:rPr>
          <w:rFonts w:cs="Times New Roman"/>
        </w:rPr>
      </w:pPr>
      <w:r>
        <w:rPr>
          <w:rFonts w:cs="Times New Roman"/>
        </w:rPr>
        <w:separator/>
      </w:r>
    </w:p>
  </w:footnote>
  <w:footnote w:type="continuationSeparator" w:id="0">
    <w:p w14:paraId="430AD6BD" w14:textId="77777777" w:rsidR="00226C15" w:rsidRDefault="00226C15">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D9859" w14:textId="77777777" w:rsidR="00226C15" w:rsidRDefault="00226C15">
    <w:pPr>
      <w:spacing w:line="360" w:lineRule="auto"/>
      <w:ind w:right="-285"/>
      <w:rPr>
        <w:rFonts w:ascii="Arial" w:hAnsi="Arial" w:cs="Arial"/>
        <w:b/>
        <w:bCs/>
        <w:sz w:val="10"/>
        <w:szCs w:val="10"/>
      </w:rPr>
    </w:pPr>
    <w:r>
      <w:rPr>
        <w:rFonts w:ascii="Arial" w:hAnsi="Arial" w:cs="Arial"/>
        <w:sz w:val="18"/>
        <w:szCs w:val="18"/>
      </w:rPr>
      <w:t>Presseinformation</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cs="Times New Roman"/>
      </w:rPr>
      <w:t xml:space="preserve"> </w:t>
    </w:r>
    <w:r>
      <w:rPr>
        <w:rFonts w:ascii="Arial" w:hAnsi="Arial" w:cs="Arial"/>
        <w:sz w:val="22"/>
        <w:szCs w:val="22"/>
      </w:rPr>
      <w:tab/>
    </w:r>
    <w:r>
      <w:rPr>
        <w:rFonts w:ascii="Arial" w:hAnsi="Arial" w:cs="Arial"/>
        <w:sz w:val="22"/>
        <w:szCs w:val="22"/>
      </w:rPr>
      <w:tab/>
      <w:t xml:space="preserve"> </w:t>
    </w:r>
    <w:r>
      <w:rPr>
        <w:rFonts w:ascii="Arial" w:hAnsi="Arial" w:cs="Arial"/>
        <w:sz w:val="24"/>
        <w:szCs w:val="24"/>
      </w:rPr>
      <w:tab/>
      <w:t xml:space="preserve">                    </w:t>
    </w:r>
    <w:r>
      <w:rPr>
        <w:rFonts w:ascii="Arial" w:hAnsi="Arial" w:cs="Arial"/>
        <w:sz w:val="18"/>
        <w:szCs w:val="18"/>
      </w:rPr>
      <w:t xml:space="preserve">Seite  </w:t>
    </w:r>
    <w:r>
      <w:rPr>
        <w:rFonts w:ascii="Arial" w:hAnsi="Arial" w:cs="Arial"/>
        <w:sz w:val="18"/>
        <w:szCs w:val="18"/>
      </w:rPr>
      <w:fldChar w:fldCharType="begin"/>
    </w:r>
    <w:r>
      <w:rPr>
        <w:rFonts w:ascii="Arial" w:hAnsi="Arial" w:cs="Arial"/>
        <w:sz w:val="18"/>
        <w:szCs w:val="18"/>
      </w:rPr>
      <w:instrText xml:space="preserve">PAGE </w:instrText>
    </w:r>
    <w:r>
      <w:rPr>
        <w:rFonts w:ascii="Arial" w:hAnsi="Arial" w:cs="Arial"/>
        <w:sz w:val="18"/>
        <w:szCs w:val="18"/>
      </w:rPr>
      <w:fldChar w:fldCharType="separate"/>
    </w:r>
    <w:r w:rsidR="00684C80">
      <w:rPr>
        <w:rFonts w:ascii="Arial" w:hAnsi="Arial" w:cs="Arial"/>
        <w:noProof/>
        <w:sz w:val="18"/>
        <w:szCs w:val="18"/>
      </w:rPr>
      <w:t>2</w:t>
    </w:r>
    <w:r>
      <w:rPr>
        <w:rFonts w:ascii="Arial" w:hAnsi="Arial" w:cs="Arial"/>
        <w:sz w:val="18"/>
        <w:szCs w:val="18"/>
      </w:rPr>
      <w:fldChar w:fldCharType="end"/>
    </w:r>
  </w:p>
  <w:p w14:paraId="385A61BA" w14:textId="77777777" w:rsidR="00226C15" w:rsidRDefault="00226C15">
    <w:pPr>
      <w:spacing w:line="360" w:lineRule="auto"/>
      <w:ind w:right="-1"/>
      <w:jc w:val="both"/>
      <w:rPr>
        <w:rFonts w:ascii="Arial" w:hAnsi="Arial" w:cs="Arial"/>
        <w:b/>
        <w:bCs/>
        <w:sz w:val="10"/>
        <w:szCs w:val="10"/>
      </w:rPr>
    </w:pPr>
    <w:r>
      <w:rPr>
        <w:rFonts w:ascii="Arial" w:hAnsi="Arial" w:cs="Arial"/>
      </w:rPr>
      <w:tab/>
    </w:r>
    <w:r>
      <w:rPr>
        <w:rFonts w:ascii="Arial" w:hAnsi="Arial" w:cs="Arial"/>
      </w:rPr>
      <w:tab/>
    </w:r>
    <w:r>
      <w:rPr>
        <w:rFonts w:ascii="Arial" w:hAnsi="Arial" w:cs="Arial"/>
      </w:rPr>
      <w:tab/>
    </w:r>
    <w:r>
      <w:rPr>
        <w:rFonts w:ascii="Arial" w:hAnsi="Arial" w:cs="Arial"/>
      </w:rPr>
      <w:tab/>
    </w:r>
  </w:p>
  <w:p w14:paraId="7E63FCC6" w14:textId="77777777" w:rsidR="00226C15" w:rsidRDefault="00226C15">
    <w:pPr>
      <w:spacing w:line="360" w:lineRule="auto"/>
      <w:ind w:right="-1"/>
      <w:jc w:val="both"/>
      <w:rPr>
        <w:rFonts w:ascii="Arial" w:hAnsi="Arial" w:cs="Arial"/>
        <w:b/>
        <w:bCs/>
        <w:sz w:val="10"/>
        <w:szCs w:val="10"/>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CE540D2" w14:textId="77777777" w:rsidR="00226C15" w:rsidRDefault="00226C15">
    <w:pPr>
      <w:pStyle w:val="Kopfzeile"/>
      <w:rPr>
        <w:rFonts w:ascii="Arial" w:hAnsi="Arial" w:cs="Arial"/>
      </w:rPr>
    </w:pPr>
    <w:r>
      <w:rPr>
        <w:rFonts w:ascii="Arial" w:hAnsi="Arial" w:cs="Arial"/>
        <w:b/>
        <w:bCs/>
        <w:sz w:val="24"/>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794C3" w14:textId="77777777" w:rsidR="00226C15" w:rsidRDefault="00226C15">
    <w:pPr>
      <w:pStyle w:val="Kopfzeile"/>
      <w:jc w:val="right"/>
    </w:pPr>
    <w:r>
      <w:rPr>
        <w:noProof/>
        <w:lang w:eastAsia="zh-CN"/>
      </w:rPr>
      <w:drawing>
        <wp:inline distT="0" distB="0" distL="0" distR="0" wp14:anchorId="50DD0CFF" wp14:editId="4B487877">
          <wp:extent cx="2268855" cy="784860"/>
          <wp:effectExtent l="0" t="0" r="0" b="0"/>
          <wp:docPr id="5" name="Grafik 0" descr="FST_Wortmar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FST_Wortmark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8855" cy="7848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3F5"/>
    <w:multiLevelType w:val="hybridMultilevel"/>
    <w:tmpl w:val="EA789148"/>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
    <w:nsid w:val="060B030E"/>
    <w:multiLevelType w:val="multilevel"/>
    <w:tmpl w:val="62DE7B28"/>
    <w:lvl w:ilvl="0">
      <w:start w:val="1"/>
      <w:numFmt w:val="bullet"/>
      <w:lvlText w:val=""/>
      <w:lvlJc w:val="left"/>
      <w:pPr>
        <w:tabs>
          <w:tab w:val="num" w:pos="454"/>
        </w:tabs>
        <w:ind w:left="454" w:hanging="45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6FE5EDF"/>
    <w:multiLevelType w:val="hybridMultilevel"/>
    <w:tmpl w:val="B5A27EDA"/>
    <w:lvl w:ilvl="0" w:tplc="22C2EA84">
      <w:start w:val="1"/>
      <w:numFmt w:val="bullet"/>
      <w:lvlText w:val=""/>
      <w:lvlJc w:val="left"/>
      <w:pPr>
        <w:tabs>
          <w:tab w:val="num" w:pos="567"/>
        </w:tabs>
        <w:ind w:left="567" w:hanging="567"/>
      </w:pPr>
      <w:rPr>
        <w:rFonts w:ascii="Symbol" w:hAnsi="Symbol" w:cs="Symbol" w:hint="default"/>
        <w:b w:val="0"/>
        <w:bCs w:val="0"/>
        <w:i w:val="0"/>
        <w:iCs w:val="0"/>
      </w:rPr>
    </w:lvl>
    <w:lvl w:ilvl="1" w:tplc="8B282826">
      <w:start w:val="1"/>
      <w:numFmt w:val="bullet"/>
      <w:lvlText w:val="o"/>
      <w:lvlJc w:val="left"/>
      <w:pPr>
        <w:tabs>
          <w:tab w:val="num" w:pos="1440"/>
        </w:tabs>
        <w:ind w:left="1440" w:hanging="360"/>
      </w:pPr>
      <w:rPr>
        <w:rFonts w:ascii="Courier New" w:hAnsi="Courier New" w:cs="Courier New" w:hint="default"/>
      </w:rPr>
    </w:lvl>
    <w:lvl w:ilvl="2" w:tplc="84AC48EC">
      <w:start w:val="1"/>
      <w:numFmt w:val="bullet"/>
      <w:lvlText w:val=""/>
      <w:lvlJc w:val="left"/>
      <w:pPr>
        <w:tabs>
          <w:tab w:val="num" w:pos="2160"/>
        </w:tabs>
        <w:ind w:left="2160" w:hanging="360"/>
      </w:pPr>
      <w:rPr>
        <w:rFonts w:ascii="Wingdings" w:hAnsi="Wingdings" w:cs="Wingdings" w:hint="default"/>
      </w:rPr>
    </w:lvl>
    <w:lvl w:ilvl="3" w:tplc="0CC89B16">
      <w:start w:val="1"/>
      <w:numFmt w:val="bullet"/>
      <w:lvlText w:val=""/>
      <w:lvlJc w:val="left"/>
      <w:pPr>
        <w:tabs>
          <w:tab w:val="num" w:pos="2880"/>
        </w:tabs>
        <w:ind w:left="2880" w:hanging="360"/>
      </w:pPr>
      <w:rPr>
        <w:rFonts w:ascii="Symbol" w:hAnsi="Symbol" w:cs="Symbol" w:hint="default"/>
      </w:rPr>
    </w:lvl>
    <w:lvl w:ilvl="4" w:tplc="242E4E8A">
      <w:start w:val="1"/>
      <w:numFmt w:val="bullet"/>
      <w:lvlText w:val="o"/>
      <w:lvlJc w:val="left"/>
      <w:pPr>
        <w:tabs>
          <w:tab w:val="num" w:pos="3600"/>
        </w:tabs>
        <w:ind w:left="3600" w:hanging="360"/>
      </w:pPr>
      <w:rPr>
        <w:rFonts w:ascii="Courier New" w:hAnsi="Courier New" w:cs="Courier New" w:hint="default"/>
      </w:rPr>
    </w:lvl>
    <w:lvl w:ilvl="5" w:tplc="657E1F02">
      <w:start w:val="1"/>
      <w:numFmt w:val="bullet"/>
      <w:lvlText w:val=""/>
      <w:lvlJc w:val="left"/>
      <w:pPr>
        <w:tabs>
          <w:tab w:val="num" w:pos="4320"/>
        </w:tabs>
        <w:ind w:left="4320" w:hanging="360"/>
      </w:pPr>
      <w:rPr>
        <w:rFonts w:ascii="Wingdings" w:hAnsi="Wingdings" w:cs="Wingdings" w:hint="default"/>
      </w:rPr>
    </w:lvl>
    <w:lvl w:ilvl="6" w:tplc="D640098C">
      <w:start w:val="1"/>
      <w:numFmt w:val="bullet"/>
      <w:lvlText w:val=""/>
      <w:lvlJc w:val="left"/>
      <w:pPr>
        <w:tabs>
          <w:tab w:val="num" w:pos="5040"/>
        </w:tabs>
        <w:ind w:left="5040" w:hanging="360"/>
      </w:pPr>
      <w:rPr>
        <w:rFonts w:ascii="Symbol" w:hAnsi="Symbol" w:cs="Symbol" w:hint="default"/>
      </w:rPr>
    </w:lvl>
    <w:lvl w:ilvl="7" w:tplc="B7B07B12">
      <w:start w:val="1"/>
      <w:numFmt w:val="bullet"/>
      <w:lvlText w:val="o"/>
      <w:lvlJc w:val="left"/>
      <w:pPr>
        <w:tabs>
          <w:tab w:val="num" w:pos="5760"/>
        </w:tabs>
        <w:ind w:left="5760" w:hanging="360"/>
      </w:pPr>
      <w:rPr>
        <w:rFonts w:ascii="Courier New" w:hAnsi="Courier New" w:cs="Courier New" w:hint="default"/>
      </w:rPr>
    </w:lvl>
    <w:lvl w:ilvl="8" w:tplc="F214A53A">
      <w:start w:val="1"/>
      <w:numFmt w:val="bullet"/>
      <w:lvlText w:val=""/>
      <w:lvlJc w:val="left"/>
      <w:pPr>
        <w:tabs>
          <w:tab w:val="num" w:pos="6480"/>
        </w:tabs>
        <w:ind w:left="6480" w:hanging="360"/>
      </w:pPr>
      <w:rPr>
        <w:rFonts w:ascii="Wingdings" w:hAnsi="Wingdings" w:cs="Wingdings" w:hint="default"/>
      </w:rPr>
    </w:lvl>
  </w:abstractNum>
  <w:abstractNum w:abstractNumId="3">
    <w:nsid w:val="0B781EF8"/>
    <w:multiLevelType w:val="hybridMultilevel"/>
    <w:tmpl w:val="8574474C"/>
    <w:lvl w:ilvl="0" w:tplc="7CD2EE2C">
      <w:numFmt w:val="bullet"/>
      <w:lvlText w:val=""/>
      <w:lvlJc w:val="left"/>
      <w:pPr>
        <w:tabs>
          <w:tab w:val="num" w:pos="340"/>
        </w:tabs>
        <w:ind w:left="340" w:hanging="340"/>
      </w:pPr>
      <w:rPr>
        <w:rFonts w:ascii="Symbol" w:eastAsia="Times New Roman"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0EC67DC1"/>
    <w:multiLevelType w:val="hybridMultilevel"/>
    <w:tmpl w:val="6A780C44"/>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5">
    <w:nsid w:val="156756F9"/>
    <w:multiLevelType w:val="multilevel"/>
    <w:tmpl w:val="BC4647CE"/>
    <w:lvl w:ilvl="0">
      <w:start w:val="1"/>
      <w:numFmt w:val="bullet"/>
      <w:lvlText w:val=""/>
      <w:lvlJc w:val="left"/>
      <w:pPr>
        <w:tabs>
          <w:tab w:val="num" w:pos="454"/>
        </w:tabs>
        <w:ind w:left="454" w:hanging="45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178C00C6"/>
    <w:multiLevelType w:val="hybridMultilevel"/>
    <w:tmpl w:val="D076D2EE"/>
    <w:lvl w:ilvl="0" w:tplc="FFFFFFFF">
      <w:start w:val="1"/>
      <w:numFmt w:val="bullet"/>
      <w:lvlText w:val=""/>
      <w:lvlJc w:val="left"/>
      <w:pPr>
        <w:tabs>
          <w:tab w:val="num" w:pos="284"/>
        </w:tabs>
        <w:ind w:left="284" w:hanging="284"/>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206D257E"/>
    <w:multiLevelType w:val="multilevel"/>
    <w:tmpl w:val="7C2E78E6"/>
    <w:lvl w:ilvl="0">
      <w:start w:val="1"/>
      <w:numFmt w:val="bullet"/>
      <w:lvlText w:val=""/>
      <w:lvlJc w:val="left"/>
      <w:pPr>
        <w:tabs>
          <w:tab w:val="num" w:pos="454"/>
        </w:tabs>
        <w:ind w:left="454" w:hanging="45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218D5271"/>
    <w:multiLevelType w:val="hybridMultilevel"/>
    <w:tmpl w:val="15F0F8F8"/>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9">
    <w:nsid w:val="27A652D7"/>
    <w:multiLevelType w:val="multilevel"/>
    <w:tmpl w:val="921CBF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B662A30"/>
    <w:multiLevelType w:val="hybridMultilevel"/>
    <w:tmpl w:val="3670F95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1">
    <w:nsid w:val="2BC14C85"/>
    <w:multiLevelType w:val="hybridMultilevel"/>
    <w:tmpl w:val="93083E5C"/>
    <w:lvl w:ilvl="0" w:tplc="D36C7266">
      <w:start w:val="1"/>
      <w:numFmt w:val="bullet"/>
      <w:lvlText w:val=""/>
      <w:lvlJc w:val="left"/>
      <w:pPr>
        <w:tabs>
          <w:tab w:val="num" w:pos="284"/>
        </w:tabs>
        <w:ind w:left="284" w:hanging="284"/>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2">
    <w:nsid w:val="355A6991"/>
    <w:multiLevelType w:val="multilevel"/>
    <w:tmpl w:val="5BB498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8AA0458"/>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4">
    <w:nsid w:val="3E865BB5"/>
    <w:multiLevelType w:val="hybridMultilevel"/>
    <w:tmpl w:val="171E2554"/>
    <w:lvl w:ilvl="0" w:tplc="7CD2EE2C">
      <w:numFmt w:val="bullet"/>
      <w:lvlText w:val=""/>
      <w:lvlJc w:val="left"/>
      <w:pPr>
        <w:tabs>
          <w:tab w:val="num" w:pos="340"/>
        </w:tabs>
        <w:ind w:left="340" w:hanging="340"/>
      </w:pPr>
      <w:rPr>
        <w:rFonts w:ascii="Symbol" w:eastAsia="Times New Roman"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5">
    <w:nsid w:val="3F294AE6"/>
    <w:multiLevelType w:val="hybridMultilevel"/>
    <w:tmpl w:val="3180753A"/>
    <w:lvl w:ilvl="0" w:tplc="BA1080FA">
      <w:start w:val="1"/>
      <w:numFmt w:val="bullet"/>
      <w:lvlText w:val=""/>
      <w:lvlJc w:val="left"/>
      <w:pPr>
        <w:tabs>
          <w:tab w:val="num" w:pos="567"/>
        </w:tabs>
        <w:ind w:left="567" w:hanging="567"/>
      </w:pPr>
      <w:rPr>
        <w:rFonts w:ascii="Symbol" w:hAnsi="Symbol" w:cs="Symbol" w:hint="default"/>
        <w:b w:val="0"/>
        <w:bCs w:val="0"/>
        <w:i w:val="0"/>
        <w:iCs w:val="0"/>
      </w:rPr>
    </w:lvl>
    <w:lvl w:ilvl="1" w:tplc="859884DA">
      <w:start w:val="1"/>
      <w:numFmt w:val="bullet"/>
      <w:lvlText w:val="o"/>
      <w:lvlJc w:val="left"/>
      <w:pPr>
        <w:tabs>
          <w:tab w:val="num" w:pos="1440"/>
        </w:tabs>
        <w:ind w:left="1440" w:hanging="360"/>
      </w:pPr>
      <w:rPr>
        <w:rFonts w:ascii="Courier New" w:hAnsi="Courier New" w:cs="Courier New" w:hint="default"/>
      </w:rPr>
    </w:lvl>
    <w:lvl w:ilvl="2" w:tplc="3C0AA680">
      <w:start w:val="1"/>
      <w:numFmt w:val="bullet"/>
      <w:lvlText w:val=""/>
      <w:lvlJc w:val="left"/>
      <w:pPr>
        <w:tabs>
          <w:tab w:val="num" w:pos="2160"/>
        </w:tabs>
        <w:ind w:left="2160" w:hanging="360"/>
      </w:pPr>
      <w:rPr>
        <w:rFonts w:ascii="Wingdings" w:hAnsi="Wingdings" w:cs="Wingdings" w:hint="default"/>
      </w:rPr>
    </w:lvl>
    <w:lvl w:ilvl="3" w:tplc="FD1CD9A6">
      <w:start w:val="1"/>
      <w:numFmt w:val="bullet"/>
      <w:lvlText w:val=""/>
      <w:lvlJc w:val="left"/>
      <w:pPr>
        <w:tabs>
          <w:tab w:val="num" w:pos="2880"/>
        </w:tabs>
        <w:ind w:left="2880" w:hanging="360"/>
      </w:pPr>
      <w:rPr>
        <w:rFonts w:ascii="Symbol" w:hAnsi="Symbol" w:cs="Symbol" w:hint="default"/>
      </w:rPr>
    </w:lvl>
    <w:lvl w:ilvl="4" w:tplc="4996671E">
      <w:start w:val="1"/>
      <w:numFmt w:val="bullet"/>
      <w:lvlText w:val="o"/>
      <w:lvlJc w:val="left"/>
      <w:pPr>
        <w:tabs>
          <w:tab w:val="num" w:pos="3600"/>
        </w:tabs>
        <w:ind w:left="3600" w:hanging="360"/>
      </w:pPr>
      <w:rPr>
        <w:rFonts w:ascii="Courier New" w:hAnsi="Courier New" w:cs="Courier New" w:hint="default"/>
      </w:rPr>
    </w:lvl>
    <w:lvl w:ilvl="5" w:tplc="4FFCF574">
      <w:start w:val="1"/>
      <w:numFmt w:val="bullet"/>
      <w:lvlText w:val=""/>
      <w:lvlJc w:val="left"/>
      <w:pPr>
        <w:tabs>
          <w:tab w:val="num" w:pos="4320"/>
        </w:tabs>
        <w:ind w:left="4320" w:hanging="360"/>
      </w:pPr>
      <w:rPr>
        <w:rFonts w:ascii="Wingdings" w:hAnsi="Wingdings" w:cs="Wingdings" w:hint="default"/>
      </w:rPr>
    </w:lvl>
    <w:lvl w:ilvl="6" w:tplc="E8C69EE4">
      <w:start w:val="1"/>
      <w:numFmt w:val="bullet"/>
      <w:lvlText w:val=""/>
      <w:lvlJc w:val="left"/>
      <w:pPr>
        <w:tabs>
          <w:tab w:val="num" w:pos="5040"/>
        </w:tabs>
        <w:ind w:left="5040" w:hanging="360"/>
      </w:pPr>
      <w:rPr>
        <w:rFonts w:ascii="Symbol" w:hAnsi="Symbol" w:cs="Symbol" w:hint="default"/>
      </w:rPr>
    </w:lvl>
    <w:lvl w:ilvl="7" w:tplc="25082B32">
      <w:start w:val="1"/>
      <w:numFmt w:val="bullet"/>
      <w:lvlText w:val="o"/>
      <w:lvlJc w:val="left"/>
      <w:pPr>
        <w:tabs>
          <w:tab w:val="num" w:pos="5760"/>
        </w:tabs>
        <w:ind w:left="5760" w:hanging="360"/>
      </w:pPr>
      <w:rPr>
        <w:rFonts w:ascii="Courier New" w:hAnsi="Courier New" w:cs="Courier New" w:hint="default"/>
      </w:rPr>
    </w:lvl>
    <w:lvl w:ilvl="8" w:tplc="86E2117A">
      <w:start w:val="1"/>
      <w:numFmt w:val="bullet"/>
      <w:lvlText w:val=""/>
      <w:lvlJc w:val="left"/>
      <w:pPr>
        <w:tabs>
          <w:tab w:val="num" w:pos="6480"/>
        </w:tabs>
        <w:ind w:left="6480" w:hanging="360"/>
      </w:pPr>
      <w:rPr>
        <w:rFonts w:ascii="Wingdings" w:hAnsi="Wingdings" w:cs="Wingdings" w:hint="default"/>
      </w:rPr>
    </w:lvl>
  </w:abstractNum>
  <w:abstractNum w:abstractNumId="16">
    <w:nsid w:val="42AA31B9"/>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17">
    <w:nsid w:val="471F2EA2"/>
    <w:multiLevelType w:val="hybridMultilevel"/>
    <w:tmpl w:val="7C2E78E6"/>
    <w:lvl w:ilvl="0" w:tplc="1E260F94">
      <w:start w:val="1"/>
      <w:numFmt w:val="bullet"/>
      <w:lvlText w:val=""/>
      <w:lvlJc w:val="left"/>
      <w:pPr>
        <w:tabs>
          <w:tab w:val="num" w:pos="454"/>
        </w:tabs>
        <w:ind w:left="454" w:hanging="454"/>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8">
    <w:nsid w:val="47780922"/>
    <w:multiLevelType w:val="hybridMultilevel"/>
    <w:tmpl w:val="D12AF13A"/>
    <w:lvl w:ilvl="0" w:tplc="C03C392C">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9">
    <w:nsid w:val="47E44552"/>
    <w:multiLevelType w:val="hybridMultilevel"/>
    <w:tmpl w:val="5E3A4A76"/>
    <w:lvl w:ilvl="0" w:tplc="7CD2EE2C">
      <w:numFmt w:val="bullet"/>
      <w:lvlText w:val=""/>
      <w:lvlJc w:val="left"/>
      <w:pPr>
        <w:tabs>
          <w:tab w:val="num" w:pos="340"/>
        </w:tabs>
        <w:ind w:left="340" w:hanging="340"/>
      </w:pPr>
      <w:rPr>
        <w:rFonts w:ascii="Symbol" w:eastAsia="Times New Roman"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0">
    <w:nsid w:val="48B16C2C"/>
    <w:multiLevelType w:val="hybridMultilevel"/>
    <w:tmpl w:val="2F0093FA"/>
    <w:lvl w:ilvl="0" w:tplc="2936401E">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nsid w:val="52792C02"/>
    <w:multiLevelType w:val="hybridMultilevel"/>
    <w:tmpl w:val="E7E28610"/>
    <w:lvl w:ilvl="0" w:tplc="83FAB3B6">
      <w:start w:val="1"/>
      <w:numFmt w:val="bullet"/>
      <w:lvlText w:val=""/>
      <w:lvlJc w:val="left"/>
      <w:pPr>
        <w:tabs>
          <w:tab w:val="num" w:pos="567"/>
        </w:tabs>
        <w:ind w:left="567" w:hanging="567"/>
      </w:pPr>
      <w:rPr>
        <w:rFonts w:ascii="Symbol" w:hAnsi="Symbol" w:cs="Symbol" w:hint="default"/>
      </w:rPr>
    </w:lvl>
    <w:lvl w:ilvl="1" w:tplc="E6BEB866">
      <w:start w:val="1"/>
      <w:numFmt w:val="bullet"/>
      <w:lvlText w:val="o"/>
      <w:lvlJc w:val="left"/>
      <w:pPr>
        <w:tabs>
          <w:tab w:val="num" w:pos="1440"/>
        </w:tabs>
        <w:ind w:left="1440" w:hanging="360"/>
      </w:pPr>
      <w:rPr>
        <w:rFonts w:ascii="Courier New" w:hAnsi="Courier New" w:cs="Courier New" w:hint="default"/>
      </w:rPr>
    </w:lvl>
    <w:lvl w:ilvl="2" w:tplc="CB0416DA">
      <w:start w:val="1"/>
      <w:numFmt w:val="bullet"/>
      <w:lvlText w:val=""/>
      <w:lvlJc w:val="left"/>
      <w:pPr>
        <w:tabs>
          <w:tab w:val="num" w:pos="2160"/>
        </w:tabs>
        <w:ind w:left="2160" w:hanging="360"/>
      </w:pPr>
      <w:rPr>
        <w:rFonts w:ascii="Wingdings" w:hAnsi="Wingdings" w:cs="Wingdings" w:hint="default"/>
      </w:rPr>
    </w:lvl>
    <w:lvl w:ilvl="3" w:tplc="1B9CAC1A">
      <w:start w:val="1"/>
      <w:numFmt w:val="bullet"/>
      <w:lvlText w:val=""/>
      <w:lvlJc w:val="left"/>
      <w:pPr>
        <w:tabs>
          <w:tab w:val="num" w:pos="2880"/>
        </w:tabs>
        <w:ind w:left="2880" w:hanging="360"/>
      </w:pPr>
      <w:rPr>
        <w:rFonts w:ascii="Symbol" w:hAnsi="Symbol" w:cs="Symbol" w:hint="default"/>
      </w:rPr>
    </w:lvl>
    <w:lvl w:ilvl="4" w:tplc="D884B886">
      <w:start w:val="1"/>
      <w:numFmt w:val="bullet"/>
      <w:lvlText w:val="o"/>
      <w:lvlJc w:val="left"/>
      <w:pPr>
        <w:tabs>
          <w:tab w:val="num" w:pos="3600"/>
        </w:tabs>
        <w:ind w:left="3600" w:hanging="360"/>
      </w:pPr>
      <w:rPr>
        <w:rFonts w:ascii="Courier New" w:hAnsi="Courier New" w:cs="Courier New" w:hint="default"/>
      </w:rPr>
    </w:lvl>
    <w:lvl w:ilvl="5" w:tplc="6EC4D8CE">
      <w:start w:val="1"/>
      <w:numFmt w:val="bullet"/>
      <w:lvlText w:val=""/>
      <w:lvlJc w:val="left"/>
      <w:pPr>
        <w:tabs>
          <w:tab w:val="num" w:pos="4320"/>
        </w:tabs>
        <w:ind w:left="4320" w:hanging="360"/>
      </w:pPr>
      <w:rPr>
        <w:rFonts w:ascii="Wingdings" w:hAnsi="Wingdings" w:cs="Wingdings" w:hint="default"/>
      </w:rPr>
    </w:lvl>
    <w:lvl w:ilvl="6" w:tplc="1A04502E">
      <w:start w:val="1"/>
      <w:numFmt w:val="bullet"/>
      <w:lvlText w:val=""/>
      <w:lvlJc w:val="left"/>
      <w:pPr>
        <w:tabs>
          <w:tab w:val="num" w:pos="5040"/>
        </w:tabs>
        <w:ind w:left="5040" w:hanging="360"/>
      </w:pPr>
      <w:rPr>
        <w:rFonts w:ascii="Symbol" w:hAnsi="Symbol" w:cs="Symbol" w:hint="default"/>
      </w:rPr>
    </w:lvl>
    <w:lvl w:ilvl="7" w:tplc="78584F0A">
      <w:start w:val="1"/>
      <w:numFmt w:val="bullet"/>
      <w:lvlText w:val="o"/>
      <w:lvlJc w:val="left"/>
      <w:pPr>
        <w:tabs>
          <w:tab w:val="num" w:pos="5760"/>
        </w:tabs>
        <w:ind w:left="5760" w:hanging="360"/>
      </w:pPr>
      <w:rPr>
        <w:rFonts w:ascii="Courier New" w:hAnsi="Courier New" w:cs="Courier New" w:hint="default"/>
      </w:rPr>
    </w:lvl>
    <w:lvl w:ilvl="8" w:tplc="ACEC5212">
      <w:start w:val="1"/>
      <w:numFmt w:val="bullet"/>
      <w:lvlText w:val=""/>
      <w:lvlJc w:val="left"/>
      <w:pPr>
        <w:tabs>
          <w:tab w:val="num" w:pos="6480"/>
        </w:tabs>
        <w:ind w:left="6480" w:hanging="360"/>
      </w:pPr>
      <w:rPr>
        <w:rFonts w:ascii="Wingdings" w:hAnsi="Wingdings" w:cs="Wingdings" w:hint="default"/>
      </w:rPr>
    </w:lvl>
  </w:abstractNum>
  <w:abstractNum w:abstractNumId="22">
    <w:nsid w:val="5AA648F7"/>
    <w:multiLevelType w:val="hybridMultilevel"/>
    <w:tmpl w:val="C3FAD4C4"/>
    <w:lvl w:ilvl="0" w:tplc="135CF5C4">
      <w:start w:val="1"/>
      <w:numFmt w:val="bullet"/>
      <w:lvlText w:val=""/>
      <w:lvlJc w:val="left"/>
      <w:pPr>
        <w:tabs>
          <w:tab w:val="num" w:pos="567"/>
        </w:tabs>
        <w:ind w:left="567" w:hanging="567"/>
      </w:pPr>
      <w:rPr>
        <w:rFonts w:ascii="Symbol" w:hAnsi="Symbol" w:cs="Symbol" w:hint="default"/>
      </w:rPr>
    </w:lvl>
    <w:lvl w:ilvl="1" w:tplc="22266C1C">
      <w:start w:val="1"/>
      <w:numFmt w:val="bullet"/>
      <w:lvlText w:val="o"/>
      <w:lvlJc w:val="left"/>
      <w:pPr>
        <w:tabs>
          <w:tab w:val="num" w:pos="1440"/>
        </w:tabs>
        <w:ind w:left="1440" w:hanging="360"/>
      </w:pPr>
      <w:rPr>
        <w:rFonts w:ascii="Courier New" w:hAnsi="Courier New" w:cs="Courier New" w:hint="default"/>
      </w:rPr>
    </w:lvl>
    <w:lvl w:ilvl="2" w:tplc="C88C2362">
      <w:start w:val="1"/>
      <w:numFmt w:val="bullet"/>
      <w:lvlText w:val=""/>
      <w:lvlJc w:val="left"/>
      <w:pPr>
        <w:tabs>
          <w:tab w:val="num" w:pos="2160"/>
        </w:tabs>
        <w:ind w:left="2160" w:hanging="360"/>
      </w:pPr>
      <w:rPr>
        <w:rFonts w:ascii="Wingdings" w:hAnsi="Wingdings" w:cs="Wingdings" w:hint="default"/>
      </w:rPr>
    </w:lvl>
    <w:lvl w:ilvl="3" w:tplc="D7928EBE">
      <w:start w:val="1"/>
      <w:numFmt w:val="bullet"/>
      <w:lvlText w:val=""/>
      <w:lvlJc w:val="left"/>
      <w:pPr>
        <w:tabs>
          <w:tab w:val="num" w:pos="2880"/>
        </w:tabs>
        <w:ind w:left="2880" w:hanging="360"/>
      </w:pPr>
      <w:rPr>
        <w:rFonts w:ascii="Symbol" w:hAnsi="Symbol" w:cs="Symbol" w:hint="default"/>
      </w:rPr>
    </w:lvl>
    <w:lvl w:ilvl="4" w:tplc="BA7E09CC">
      <w:start w:val="1"/>
      <w:numFmt w:val="bullet"/>
      <w:lvlText w:val="o"/>
      <w:lvlJc w:val="left"/>
      <w:pPr>
        <w:tabs>
          <w:tab w:val="num" w:pos="3600"/>
        </w:tabs>
        <w:ind w:left="3600" w:hanging="360"/>
      </w:pPr>
      <w:rPr>
        <w:rFonts w:ascii="Courier New" w:hAnsi="Courier New" w:cs="Courier New" w:hint="default"/>
      </w:rPr>
    </w:lvl>
    <w:lvl w:ilvl="5" w:tplc="4CAE3510">
      <w:start w:val="1"/>
      <w:numFmt w:val="bullet"/>
      <w:lvlText w:val=""/>
      <w:lvlJc w:val="left"/>
      <w:pPr>
        <w:tabs>
          <w:tab w:val="num" w:pos="4320"/>
        </w:tabs>
        <w:ind w:left="4320" w:hanging="360"/>
      </w:pPr>
      <w:rPr>
        <w:rFonts w:ascii="Wingdings" w:hAnsi="Wingdings" w:cs="Wingdings" w:hint="default"/>
      </w:rPr>
    </w:lvl>
    <w:lvl w:ilvl="6" w:tplc="09A0C39C">
      <w:start w:val="1"/>
      <w:numFmt w:val="bullet"/>
      <w:lvlText w:val=""/>
      <w:lvlJc w:val="left"/>
      <w:pPr>
        <w:tabs>
          <w:tab w:val="num" w:pos="5040"/>
        </w:tabs>
        <w:ind w:left="5040" w:hanging="360"/>
      </w:pPr>
      <w:rPr>
        <w:rFonts w:ascii="Symbol" w:hAnsi="Symbol" w:cs="Symbol" w:hint="default"/>
      </w:rPr>
    </w:lvl>
    <w:lvl w:ilvl="7" w:tplc="DF2E7FAC">
      <w:start w:val="1"/>
      <w:numFmt w:val="bullet"/>
      <w:lvlText w:val="o"/>
      <w:lvlJc w:val="left"/>
      <w:pPr>
        <w:tabs>
          <w:tab w:val="num" w:pos="5760"/>
        </w:tabs>
        <w:ind w:left="5760" w:hanging="360"/>
      </w:pPr>
      <w:rPr>
        <w:rFonts w:ascii="Courier New" w:hAnsi="Courier New" w:cs="Courier New" w:hint="default"/>
      </w:rPr>
    </w:lvl>
    <w:lvl w:ilvl="8" w:tplc="7500F090">
      <w:start w:val="1"/>
      <w:numFmt w:val="bullet"/>
      <w:lvlText w:val=""/>
      <w:lvlJc w:val="left"/>
      <w:pPr>
        <w:tabs>
          <w:tab w:val="num" w:pos="6480"/>
        </w:tabs>
        <w:ind w:left="6480" w:hanging="360"/>
      </w:pPr>
      <w:rPr>
        <w:rFonts w:ascii="Wingdings" w:hAnsi="Wingdings" w:cs="Wingdings" w:hint="default"/>
      </w:rPr>
    </w:lvl>
  </w:abstractNum>
  <w:abstractNum w:abstractNumId="23">
    <w:nsid w:val="5B6044E5"/>
    <w:multiLevelType w:val="hybridMultilevel"/>
    <w:tmpl w:val="AA8416DC"/>
    <w:lvl w:ilvl="0" w:tplc="7CD2EE2C">
      <w:numFmt w:val="bullet"/>
      <w:lvlText w:val=""/>
      <w:lvlJc w:val="left"/>
      <w:pPr>
        <w:tabs>
          <w:tab w:val="num" w:pos="340"/>
        </w:tabs>
        <w:ind w:left="340" w:hanging="340"/>
      </w:pPr>
      <w:rPr>
        <w:rFonts w:ascii="Symbol" w:eastAsia="Times New Roman"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4">
    <w:nsid w:val="5FAA5454"/>
    <w:multiLevelType w:val="hybridMultilevel"/>
    <w:tmpl w:val="BC4647CE"/>
    <w:lvl w:ilvl="0" w:tplc="1E260F94">
      <w:start w:val="1"/>
      <w:numFmt w:val="bullet"/>
      <w:lvlText w:val=""/>
      <w:lvlJc w:val="left"/>
      <w:pPr>
        <w:tabs>
          <w:tab w:val="num" w:pos="454"/>
        </w:tabs>
        <w:ind w:left="454" w:hanging="454"/>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5">
    <w:nsid w:val="6188742D"/>
    <w:multiLevelType w:val="hybridMultilevel"/>
    <w:tmpl w:val="632C2CE6"/>
    <w:lvl w:ilvl="0" w:tplc="83968840">
      <w:start w:val="1"/>
      <w:numFmt w:val="bullet"/>
      <w:lvlText w:val=""/>
      <w:lvlJc w:val="left"/>
      <w:pPr>
        <w:tabs>
          <w:tab w:val="num" w:pos="340"/>
        </w:tabs>
        <w:ind w:left="340" w:hanging="340"/>
      </w:pPr>
      <w:rPr>
        <w:rFonts w:ascii="Symbol" w:hAnsi="Symbol" w:cs="Symbol" w:hint="default"/>
      </w:rPr>
    </w:lvl>
    <w:lvl w:ilvl="1" w:tplc="8BF601E0">
      <w:start w:val="1"/>
      <w:numFmt w:val="bullet"/>
      <w:lvlText w:val="o"/>
      <w:lvlJc w:val="left"/>
      <w:pPr>
        <w:tabs>
          <w:tab w:val="num" w:pos="1440"/>
        </w:tabs>
        <w:ind w:left="1440" w:hanging="360"/>
      </w:pPr>
      <w:rPr>
        <w:rFonts w:ascii="Courier New" w:hAnsi="Courier New" w:cs="Courier New" w:hint="default"/>
      </w:rPr>
    </w:lvl>
    <w:lvl w:ilvl="2" w:tplc="6F162ABA">
      <w:start w:val="1"/>
      <w:numFmt w:val="bullet"/>
      <w:lvlText w:val=""/>
      <w:lvlJc w:val="left"/>
      <w:pPr>
        <w:tabs>
          <w:tab w:val="num" w:pos="2160"/>
        </w:tabs>
        <w:ind w:left="2160" w:hanging="360"/>
      </w:pPr>
      <w:rPr>
        <w:rFonts w:ascii="Wingdings" w:hAnsi="Wingdings" w:cs="Wingdings" w:hint="default"/>
      </w:rPr>
    </w:lvl>
    <w:lvl w:ilvl="3" w:tplc="78C0D92E">
      <w:start w:val="1"/>
      <w:numFmt w:val="bullet"/>
      <w:lvlText w:val=""/>
      <w:lvlJc w:val="left"/>
      <w:pPr>
        <w:tabs>
          <w:tab w:val="num" w:pos="2880"/>
        </w:tabs>
        <w:ind w:left="2880" w:hanging="360"/>
      </w:pPr>
      <w:rPr>
        <w:rFonts w:ascii="Symbol" w:hAnsi="Symbol" w:cs="Symbol" w:hint="default"/>
      </w:rPr>
    </w:lvl>
    <w:lvl w:ilvl="4" w:tplc="7AFA3872">
      <w:start w:val="1"/>
      <w:numFmt w:val="bullet"/>
      <w:lvlText w:val="o"/>
      <w:lvlJc w:val="left"/>
      <w:pPr>
        <w:tabs>
          <w:tab w:val="num" w:pos="3600"/>
        </w:tabs>
        <w:ind w:left="3600" w:hanging="360"/>
      </w:pPr>
      <w:rPr>
        <w:rFonts w:ascii="Courier New" w:hAnsi="Courier New" w:cs="Courier New" w:hint="default"/>
      </w:rPr>
    </w:lvl>
    <w:lvl w:ilvl="5" w:tplc="CCE06446">
      <w:start w:val="1"/>
      <w:numFmt w:val="bullet"/>
      <w:lvlText w:val=""/>
      <w:lvlJc w:val="left"/>
      <w:pPr>
        <w:tabs>
          <w:tab w:val="num" w:pos="4320"/>
        </w:tabs>
        <w:ind w:left="4320" w:hanging="360"/>
      </w:pPr>
      <w:rPr>
        <w:rFonts w:ascii="Wingdings" w:hAnsi="Wingdings" w:cs="Wingdings" w:hint="default"/>
      </w:rPr>
    </w:lvl>
    <w:lvl w:ilvl="6" w:tplc="27DA2938">
      <w:start w:val="1"/>
      <w:numFmt w:val="bullet"/>
      <w:lvlText w:val=""/>
      <w:lvlJc w:val="left"/>
      <w:pPr>
        <w:tabs>
          <w:tab w:val="num" w:pos="5040"/>
        </w:tabs>
        <w:ind w:left="5040" w:hanging="360"/>
      </w:pPr>
      <w:rPr>
        <w:rFonts w:ascii="Symbol" w:hAnsi="Symbol" w:cs="Symbol" w:hint="default"/>
      </w:rPr>
    </w:lvl>
    <w:lvl w:ilvl="7" w:tplc="9DB6E8BC">
      <w:start w:val="1"/>
      <w:numFmt w:val="bullet"/>
      <w:lvlText w:val="o"/>
      <w:lvlJc w:val="left"/>
      <w:pPr>
        <w:tabs>
          <w:tab w:val="num" w:pos="5760"/>
        </w:tabs>
        <w:ind w:left="5760" w:hanging="360"/>
      </w:pPr>
      <w:rPr>
        <w:rFonts w:ascii="Courier New" w:hAnsi="Courier New" w:cs="Courier New" w:hint="default"/>
      </w:rPr>
    </w:lvl>
    <w:lvl w:ilvl="8" w:tplc="1CF443DE">
      <w:start w:val="1"/>
      <w:numFmt w:val="bullet"/>
      <w:lvlText w:val=""/>
      <w:lvlJc w:val="left"/>
      <w:pPr>
        <w:tabs>
          <w:tab w:val="num" w:pos="6480"/>
        </w:tabs>
        <w:ind w:left="6480" w:hanging="360"/>
      </w:pPr>
      <w:rPr>
        <w:rFonts w:ascii="Wingdings" w:hAnsi="Wingdings" w:cs="Wingdings" w:hint="default"/>
      </w:rPr>
    </w:lvl>
  </w:abstractNum>
  <w:abstractNum w:abstractNumId="26">
    <w:nsid w:val="64A275A1"/>
    <w:multiLevelType w:val="hybridMultilevel"/>
    <w:tmpl w:val="0A84E93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65F36F76"/>
    <w:multiLevelType w:val="singleLevel"/>
    <w:tmpl w:val="04070001"/>
    <w:lvl w:ilvl="0">
      <w:start w:val="1"/>
      <w:numFmt w:val="bullet"/>
      <w:lvlText w:val=""/>
      <w:lvlJc w:val="left"/>
      <w:pPr>
        <w:tabs>
          <w:tab w:val="num" w:pos="360"/>
        </w:tabs>
        <w:ind w:left="360" w:hanging="360"/>
      </w:pPr>
      <w:rPr>
        <w:rFonts w:ascii="Symbol" w:hAnsi="Symbol" w:cs="Symbol" w:hint="default"/>
      </w:rPr>
    </w:lvl>
  </w:abstractNum>
  <w:abstractNum w:abstractNumId="28">
    <w:nsid w:val="69FA5A09"/>
    <w:multiLevelType w:val="hybridMultilevel"/>
    <w:tmpl w:val="A5368868"/>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9">
    <w:nsid w:val="6E742DC2"/>
    <w:multiLevelType w:val="hybridMultilevel"/>
    <w:tmpl w:val="62DE7B28"/>
    <w:lvl w:ilvl="0" w:tplc="1E260F94">
      <w:start w:val="1"/>
      <w:numFmt w:val="bullet"/>
      <w:lvlText w:val=""/>
      <w:lvlJc w:val="left"/>
      <w:pPr>
        <w:tabs>
          <w:tab w:val="num" w:pos="454"/>
        </w:tabs>
        <w:ind w:left="454" w:hanging="454"/>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0">
    <w:nsid w:val="7FB05546"/>
    <w:multiLevelType w:val="hybridMultilevel"/>
    <w:tmpl w:val="EF983DDC"/>
    <w:lvl w:ilvl="0" w:tplc="D36C7266">
      <w:start w:val="1"/>
      <w:numFmt w:val="bullet"/>
      <w:lvlText w:val=""/>
      <w:lvlJc w:val="left"/>
      <w:pPr>
        <w:tabs>
          <w:tab w:val="num" w:pos="284"/>
        </w:tabs>
        <w:ind w:left="284" w:hanging="284"/>
      </w:pPr>
      <w:rPr>
        <w:rFonts w:ascii="Symbol" w:hAnsi="Symbol" w:cs="Symbol" w:hint="default"/>
      </w:rPr>
    </w:lvl>
    <w:lvl w:ilvl="1" w:tplc="7CD2EE2C">
      <w:numFmt w:val="bullet"/>
      <w:lvlText w:val=""/>
      <w:lvlJc w:val="left"/>
      <w:pPr>
        <w:tabs>
          <w:tab w:val="num" w:pos="1420"/>
        </w:tabs>
        <w:ind w:left="1420" w:hanging="340"/>
      </w:pPr>
      <w:rPr>
        <w:rFonts w:ascii="Symbol" w:eastAsia="Times New Roman" w:hAnsi="Symbo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num w:numId="1">
    <w:abstractNumId w:val="16"/>
  </w:num>
  <w:num w:numId="2">
    <w:abstractNumId w:val="13"/>
  </w:num>
  <w:num w:numId="3">
    <w:abstractNumId w:val="27"/>
  </w:num>
  <w:num w:numId="4">
    <w:abstractNumId w:val="22"/>
  </w:num>
  <w:num w:numId="5">
    <w:abstractNumId w:val="21"/>
  </w:num>
  <w:num w:numId="6">
    <w:abstractNumId w:val="2"/>
  </w:num>
  <w:num w:numId="7">
    <w:abstractNumId w:val="15"/>
  </w:num>
  <w:num w:numId="8">
    <w:abstractNumId w:val="25"/>
  </w:num>
  <w:num w:numId="9">
    <w:abstractNumId w:val="12"/>
  </w:num>
  <w:num w:numId="10">
    <w:abstractNumId w:val="30"/>
  </w:num>
  <w:num w:numId="11">
    <w:abstractNumId w:val="11"/>
  </w:num>
  <w:num w:numId="12">
    <w:abstractNumId w:val="14"/>
  </w:num>
  <w:num w:numId="13">
    <w:abstractNumId w:val="17"/>
  </w:num>
  <w:num w:numId="14">
    <w:abstractNumId w:val="7"/>
  </w:num>
  <w:num w:numId="15">
    <w:abstractNumId w:val="3"/>
  </w:num>
  <w:num w:numId="16">
    <w:abstractNumId w:val="24"/>
  </w:num>
  <w:num w:numId="17">
    <w:abstractNumId w:val="5"/>
  </w:num>
  <w:num w:numId="18">
    <w:abstractNumId w:val="19"/>
  </w:num>
  <w:num w:numId="19">
    <w:abstractNumId w:val="29"/>
  </w:num>
  <w:num w:numId="20">
    <w:abstractNumId w:val="1"/>
  </w:num>
  <w:num w:numId="21">
    <w:abstractNumId w:val="23"/>
  </w:num>
  <w:num w:numId="22">
    <w:abstractNumId w:val="6"/>
  </w:num>
  <w:num w:numId="23">
    <w:abstractNumId w:val="0"/>
  </w:num>
  <w:num w:numId="24">
    <w:abstractNumId w:val="8"/>
  </w:num>
  <w:num w:numId="25">
    <w:abstractNumId w:val="9"/>
  </w:num>
  <w:num w:numId="26">
    <w:abstractNumId w:val="10"/>
  </w:num>
  <w:num w:numId="27">
    <w:abstractNumId w:val="4"/>
  </w:num>
  <w:num w:numId="28">
    <w:abstractNumId w:val="28"/>
  </w:num>
  <w:num w:numId="29">
    <w:abstractNumId w:val="18"/>
  </w:num>
  <w:num w:numId="30">
    <w:abstractNumId w:val="26"/>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intFractionalCharacterWidth/>
  <w:embedSystemFonts/>
  <w:proofState w:spelling="clean"/>
  <w:defaultTabStop w:val="708"/>
  <w:hyphenationZone w:val="425"/>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ED9"/>
    <w:rsid w:val="00032AA7"/>
    <w:rsid w:val="000547CE"/>
    <w:rsid w:val="00070050"/>
    <w:rsid w:val="00095800"/>
    <w:rsid w:val="000A49FF"/>
    <w:rsid w:val="000E334C"/>
    <w:rsid w:val="000E44F2"/>
    <w:rsid w:val="00140D84"/>
    <w:rsid w:val="00172CAE"/>
    <w:rsid w:val="001A77E4"/>
    <w:rsid w:val="001D6268"/>
    <w:rsid w:val="002130B2"/>
    <w:rsid w:val="00226C15"/>
    <w:rsid w:val="00294425"/>
    <w:rsid w:val="00294A4E"/>
    <w:rsid w:val="002A50AE"/>
    <w:rsid w:val="002C73FA"/>
    <w:rsid w:val="0030107B"/>
    <w:rsid w:val="003B3B5E"/>
    <w:rsid w:val="003F42F7"/>
    <w:rsid w:val="00404D1A"/>
    <w:rsid w:val="00584435"/>
    <w:rsid w:val="005F058E"/>
    <w:rsid w:val="005F1834"/>
    <w:rsid w:val="006460BE"/>
    <w:rsid w:val="00677EF7"/>
    <w:rsid w:val="00684C80"/>
    <w:rsid w:val="006C36CD"/>
    <w:rsid w:val="006D2B59"/>
    <w:rsid w:val="007154B3"/>
    <w:rsid w:val="00727C82"/>
    <w:rsid w:val="0074690B"/>
    <w:rsid w:val="00777D1D"/>
    <w:rsid w:val="00790D54"/>
    <w:rsid w:val="007A27C2"/>
    <w:rsid w:val="00833C0A"/>
    <w:rsid w:val="0089580D"/>
    <w:rsid w:val="008A366D"/>
    <w:rsid w:val="008C382C"/>
    <w:rsid w:val="009B1707"/>
    <w:rsid w:val="00A106B6"/>
    <w:rsid w:val="00A26B23"/>
    <w:rsid w:val="00AB6E48"/>
    <w:rsid w:val="00B022B5"/>
    <w:rsid w:val="00B02438"/>
    <w:rsid w:val="00B43C1D"/>
    <w:rsid w:val="00B43ED9"/>
    <w:rsid w:val="00BA4966"/>
    <w:rsid w:val="00BF4A18"/>
    <w:rsid w:val="00C11AB5"/>
    <w:rsid w:val="00C200D9"/>
    <w:rsid w:val="00C23086"/>
    <w:rsid w:val="00C65371"/>
    <w:rsid w:val="00C94ACB"/>
    <w:rsid w:val="00CB3CE7"/>
    <w:rsid w:val="00CF3031"/>
    <w:rsid w:val="00D072A6"/>
    <w:rsid w:val="00D64E6D"/>
    <w:rsid w:val="00DA451B"/>
    <w:rsid w:val="00EF65E1"/>
    <w:rsid w:val="00F83C91"/>
    <w:rsid w:val="00F8605C"/>
    <w:rsid w:val="00F87DE9"/>
    <w:rsid w:val="00FB29AE"/>
    <w:rsid w:val="00FD5788"/>
    <w:rsid w:val="00FF183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6CF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0"/>
      <w:szCs w:val="20"/>
    </w:rPr>
  </w:style>
  <w:style w:type="paragraph" w:styleId="berschrift1">
    <w:name w:val="heading 1"/>
    <w:basedOn w:val="Standard"/>
    <w:next w:val="Standard"/>
    <w:link w:val="berschrift1Zchn"/>
    <w:uiPriority w:val="99"/>
    <w:qFormat/>
    <w:pPr>
      <w:keepNext/>
      <w:spacing w:line="360" w:lineRule="auto"/>
      <w:ind w:right="-143"/>
      <w:outlineLvl w:val="0"/>
    </w:pPr>
    <w:rPr>
      <w:rFonts w:ascii="Arial" w:hAnsi="Arial" w:cs="Arial"/>
      <w:b/>
      <w:bCs/>
      <w:sz w:val="28"/>
      <w:szCs w:val="28"/>
    </w:rPr>
  </w:style>
  <w:style w:type="paragraph" w:styleId="berschrift2">
    <w:name w:val="heading 2"/>
    <w:basedOn w:val="Standard"/>
    <w:next w:val="Standard"/>
    <w:link w:val="berschrift2Zchn"/>
    <w:uiPriority w:val="99"/>
    <w:qFormat/>
    <w:pPr>
      <w:keepNext/>
      <w:tabs>
        <w:tab w:val="left" w:pos="1943"/>
      </w:tabs>
      <w:spacing w:line="360" w:lineRule="auto"/>
      <w:ind w:right="-1"/>
      <w:outlineLvl w:val="1"/>
    </w:pPr>
    <w:rPr>
      <w:rFonts w:ascii="Arial" w:hAnsi="Arial" w:cs="Arial"/>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Pr>
      <w:rFonts w:ascii="Cambria" w:hAnsi="Cambria" w:cs="Cambria"/>
      <w:b/>
      <w:bCs/>
      <w:kern w:val="32"/>
      <w:sz w:val="32"/>
      <w:szCs w:val="32"/>
    </w:rPr>
  </w:style>
  <w:style w:type="character" w:customStyle="1" w:styleId="berschrift2Zchn">
    <w:name w:val="Überschrift 2 Zchn"/>
    <w:basedOn w:val="Absatz-Standardschriftart"/>
    <w:link w:val="berschrift2"/>
    <w:uiPriority w:val="99"/>
    <w:rPr>
      <w:rFonts w:ascii="Cambria" w:hAnsi="Cambria" w:cs="Cambria"/>
      <w:b/>
      <w:bCs/>
      <w:i/>
      <w:iCs/>
      <w:sz w:val="28"/>
      <w:szCs w:val="28"/>
    </w:rPr>
  </w:style>
  <w:style w:type="paragraph" w:styleId="Fuzeile">
    <w:name w:val="footer"/>
    <w:basedOn w:val="Standard"/>
    <w:link w:val="FuzeileZchn"/>
    <w:uiPriority w:val="99"/>
    <w:pPr>
      <w:tabs>
        <w:tab w:val="center" w:pos="4536"/>
        <w:tab w:val="right" w:pos="9072"/>
      </w:tabs>
    </w:pPr>
    <w:rPr>
      <w:rFonts w:cs="Times New Roman"/>
    </w:rPr>
  </w:style>
  <w:style w:type="character" w:customStyle="1" w:styleId="FuzeileZchn">
    <w:name w:val="Fußzeile Zchn"/>
    <w:basedOn w:val="Absatz-Standardschriftart"/>
    <w:link w:val="Fuzeile"/>
    <w:uiPriority w:val="99"/>
    <w:rPr>
      <w:rFonts w:ascii="Times New Roman" w:hAnsi="Times New Roman" w:cs="Times New Roman"/>
      <w:sz w:val="20"/>
      <w:szCs w:val="20"/>
    </w:rPr>
  </w:style>
  <w:style w:type="paragraph" w:styleId="Kopfzeile">
    <w:name w:val="header"/>
    <w:basedOn w:val="Standard"/>
    <w:link w:val="KopfzeileZchn"/>
    <w:uiPriority w:val="99"/>
    <w:pPr>
      <w:tabs>
        <w:tab w:val="center" w:pos="4536"/>
        <w:tab w:val="right" w:pos="9072"/>
      </w:tabs>
    </w:pPr>
    <w:rPr>
      <w:rFonts w:cs="Times New Roman"/>
    </w:rPr>
  </w:style>
  <w:style w:type="character" w:customStyle="1" w:styleId="KopfzeileZchn">
    <w:name w:val="Kopfzeile Zchn"/>
    <w:basedOn w:val="Absatz-Standardschriftart"/>
    <w:link w:val="Kopfzeile"/>
    <w:uiPriority w:val="99"/>
    <w:rPr>
      <w:rFonts w:ascii="Times New Roman" w:hAnsi="Times New Roman" w:cs="Times New Roman"/>
      <w:sz w:val="20"/>
      <w:szCs w:val="20"/>
    </w:rPr>
  </w:style>
  <w:style w:type="paragraph" w:styleId="Textkrper">
    <w:name w:val="Body Text"/>
    <w:basedOn w:val="Standard"/>
    <w:link w:val="TextkrperZchn"/>
    <w:uiPriority w:val="99"/>
    <w:pPr>
      <w:spacing w:line="360" w:lineRule="auto"/>
      <w:ind w:right="2834"/>
      <w:jc w:val="both"/>
    </w:pPr>
    <w:rPr>
      <w:rFonts w:ascii="Arial" w:hAnsi="Arial" w:cs="Arial"/>
      <w:b/>
      <w:bCs/>
    </w:rPr>
  </w:style>
  <w:style w:type="character" w:customStyle="1" w:styleId="TextkrperZchn">
    <w:name w:val="Textkörper Zchn"/>
    <w:basedOn w:val="Absatz-Standardschriftart"/>
    <w:link w:val="Textkrper"/>
    <w:uiPriority w:val="99"/>
    <w:rPr>
      <w:rFonts w:ascii="Times New Roman" w:hAnsi="Times New Roman" w:cs="Times New Roman"/>
      <w:sz w:val="20"/>
      <w:szCs w:val="20"/>
    </w:rPr>
  </w:style>
  <w:style w:type="paragraph" w:styleId="Textkrper-Zeileneinzug">
    <w:name w:val="Body Text Indent"/>
    <w:basedOn w:val="Standard"/>
    <w:link w:val="Textkrper-ZeileneinzugZchn"/>
    <w:uiPriority w:val="99"/>
    <w:pPr>
      <w:spacing w:line="360" w:lineRule="auto"/>
      <w:ind w:right="2834"/>
      <w:jc w:val="both"/>
    </w:pPr>
    <w:rPr>
      <w:rFonts w:ascii="Arial" w:hAnsi="Arial" w:cs="Arial"/>
    </w:rPr>
  </w:style>
  <w:style w:type="character" w:customStyle="1" w:styleId="Textkrper-ZeileneinzugZchn">
    <w:name w:val="Textkörper-Zeileneinzug Zchn"/>
    <w:basedOn w:val="Absatz-Standardschriftart"/>
    <w:link w:val="Textkrper-Zeileneinzug"/>
    <w:uiPriority w:val="99"/>
    <w:rPr>
      <w:rFonts w:ascii="Times New Roman" w:hAnsi="Times New Roman" w:cs="Times New Roman"/>
      <w:sz w:val="20"/>
      <w:szCs w:val="20"/>
    </w:rPr>
  </w:style>
  <w:style w:type="paragraph" w:styleId="Sprechblasentext">
    <w:name w:val="Balloon Text"/>
    <w:basedOn w:val="Standard"/>
    <w:link w:val="SprechblasentextZchn"/>
    <w:uiPriority w:val="99"/>
    <w:rPr>
      <w:rFonts w:ascii="Tahoma" w:hAnsi="Tahoma" w:cs="Tahoma"/>
      <w:sz w:val="16"/>
      <w:szCs w:val="16"/>
    </w:rPr>
  </w:style>
  <w:style w:type="character" w:customStyle="1" w:styleId="SprechblasentextZchn">
    <w:name w:val="Sprechblasentext Zchn"/>
    <w:basedOn w:val="Absatz-Standardschriftart"/>
    <w:link w:val="Sprechblasentext"/>
    <w:uiPriority w:val="99"/>
    <w:rPr>
      <w:rFonts w:ascii="Times New Roman" w:hAnsi="Times New Roman" w:cs="Times New Roman"/>
      <w:sz w:val="2"/>
      <w:szCs w:val="2"/>
    </w:rPr>
  </w:style>
  <w:style w:type="character" w:styleId="Hyperlink">
    <w:name w:val="Hyperlink"/>
    <w:basedOn w:val="Absatz-Standardschriftart"/>
    <w:uiPriority w:val="99"/>
    <w:rPr>
      <w:rFonts w:ascii="Times New Roman" w:hAnsi="Times New Roman" w:cs="Times New Roman"/>
      <w:color w:val="0000FF"/>
      <w:u w:val="single"/>
    </w:rPr>
  </w:style>
  <w:style w:type="character" w:styleId="Kommentarzeichen">
    <w:name w:val="annotation reference"/>
    <w:basedOn w:val="Absatz-Standardschriftart"/>
    <w:uiPriority w:val="99"/>
    <w:rPr>
      <w:rFonts w:ascii="Times New Roman" w:hAnsi="Times New Roman" w:cs="Times New Roman"/>
      <w:sz w:val="18"/>
      <w:szCs w:val="18"/>
    </w:rPr>
  </w:style>
  <w:style w:type="paragraph" w:styleId="Kommentartext">
    <w:name w:val="annotation text"/>
    <w:basedOn w:val="Standard"/>
    <w:link w:val="KommentartextZchn"/>
    <w:uiPriority w:val="99"/>
    <w:rPr>
      <w:rFonts w:cs="Times New Roman"/>
      <w:sz w:val="24"/>
      <w:szCs w:val="24"/>
    </w:rPr>
  </w:style>
  <w:style w:type="character" w:customStyle="1" w:styleId="KommentartextZchn">
    <w:name w:val="Kommentartext Zchn"/>
    <w:basedOn w:val="Absatz-Standardschriftart"/>
    <w:link w:val="Kommentartext"/>
    <w:uiPriority w:val="99"/>
    <w:rPr>
      <w:rFonts w:ascii="Times New Roman" w:hAnsi="Times New Roman" w:cs="Times New Roman"/>
      <w:sz w:val="24"/>
      <w:szCs w:val="24"/>
    </w:rPr>
  </w:style>
  <w:style w:type="paragraph" w:styleId="Kommentarthema">
    <w:name w:val="annotation subject"/>
    <w:basedOn w:val="Kommentartext"/>
    <w:next w:val="Kommentartext"/>
    <w:link w:val="KommentarthemaZchn"/>
    <w:uiPriority w:val="99"/>
    <w:rPr>
      <w:b/>
      <w:bCs/>
      <w:sz w:val="20"/>
      <w:szCs w:val="20"/>
    </w:rPr>
  </w:style>
  <w:style w:type="character" w:customStyle="1" w:styleId="KommentarthemaZchn">
    <w:name w:val="Kommentarthema Zchn"/>
    <w:basedOn w:val="KommentartextZchn"/>
    <w:link w:val="Kommentarthema"/>
    <w:uiPriority w:val="99"/>
    <w:rPr>
      <w:rFonts w:ascii="Times New Roman" w:hAnsi="Times New Roman" w:cs="Times New Roman"/>
      <w:b/>
      <w:bCs/>
      <w:sz w:val="24"/>
      <w:szCs w:val="24"/>
    </w:rPr>
  </w:style>
  <w:style w:type="paragraph" w:styleId="StandardWeb">
    <w:name w:val="Normal (Web)"/>
    <w:basedOn w:val="Standard"/>
    <w:uiPriority w:val="99"/>
    <w:pPr>
      <w:spacing w:before="100" w:beforeAutospacing="1" w:after="100" w:afterAutospacing="1"/>
    </w:pPr>
    <w:rPr>
      <w:rFonts w:cs="Times New Roman"/>
      <w:sz w:val="24"/>
      <w:szCs w:val="24"/>
    </w:rPr>
  </w:style>
  <w:style w:type="character" w:customStyle="1" w:styleId="baec5a81-e4d6-4674-97f3-e9220f0136c1">
    <w:name w:val="baec5a81-e4d6-4674-97f3-e9220f0136c1"/>
    <w:basedOn w:val="Absatz-Standardschriftart"/>
    <w:rPr>
      <w:rFonts w:ascii="Times New Roman" w:hAnsi="Times New Roman" w:cs="Times New Roman"/>
    </w:rPr>
  </w:style>
  <w:style w:type="paragraph" w:styleId="Listenabsatz">
    <w:name w:val="List Paragraph"/>
    <w:basedOn w:val="Standard"/>
    <w:uiPriority w:val="34"/>
    <w:qFormat/>
    <w:pPr>
      <w:ind w:left="720"/>
    </w:pPr>
    <w:rPr>
      <w:rFonts w:cs="Times New Roman"/>
    </w:rPr>
  </w:style>
  <w:style w:type="character" w:styleId="Fett">
    <w:name w:val="Strong"/>
    <w:basedOn w:val="Absatz-Standardschriftart"/>
    <w:uiPriority w:val="99"/>
    <w:qFormat/>
    <w:rPr>
      <w:rFonts w:ascii="Times New Roman" w:hAnsi="Times New Roman" w:cs="Times New Roman"/>
      <w:b/>
      <w:bCs/>
    </w:rPr>
  </w:style>
  <w:style w:type="paragraph" w:customStyle="1" w:styleId="bodytext">
    <w:name w:val="bodytext"/>
    <w:basedOn w:val="Standard"/>
    <w:rsid w:val="00D072A6"/>
    <w:pPr>
      <w:spacing w:before="100" w:beforeAutospacing="1" w:after="100" w:afterAutospacing="1"/>
    </w:pPr>
    <w:rPr>
      <w:rFonts w:eastAsia="Times New Roman" w:cs="Times New Roman"/>
      <w:sz w:val="24"/>
      <w:szCs w:val="24"/>
    </w:rPr>
  </w:style>
  <w:style w:type="paragraph" w:customStyle="1" w:styleId="Bildunterschrift">
    <w:name w:val="Bildunterschrift"/>
    <w:uiPriority w:val="99"/>
    <w:rsid w:val="00070050"/>
    <w:pPr>
      <w:widowControl w:val="0"/>
      <w:autoSpaceDE w:val="0"/>
      <w:autoSpaceDN w:val="0"/>
      <w:adjustRightInd w:val="0"/>
      <w:spacing w:line="198" w:lineRule="exact"/>
    </w:pPr>
    <w:rPr>
      <w:rFonts w:ascii="TheSansBold-Plain" w:hAnsi="TheSansBold-Plain" w:cs="TheSansBold-Plain"/>
      <w:sz w:val="15"/>
      <w:szCs w:val="15"/>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Times New Roman" w:hAnsi="Times New Roman"/>
      <w:sz w:val="20"/>
      <w:szCs w:val="20"/>
    </w:rPr>
  </w:style>
  <w:style w:type="paragraph" w:styleId="berschrift1">
    <w:name w:val="heading 1"/>
    <w:basedOn w:val="Standard"/>
    <w:next w:val="Standard"/>
    <w:link w:val="berschrift1Zchn"/>
    <w:uiPriority w:val="99"/>
    <w:qFormat/>
    <w:pPr>
      <w:keepNext/>
      <w:spacing w:line="360" w:lineRule="auto"/>
      <w:ind w:right="-143"/>
      <w:outlineLvl w:val="0"/>
    </w:pPr>
    <w:rPr>
      <w:rFonts w:ascii="Arial" w:hAnsi="Arial" w:cs="Arial"/>
      <w:b/>
      <w:bCs/>
      <w:sz w:val="28"/>
      <w:szCs w:val="28"/>
    </w:rPr>
  </w:style>
  <w:style w:type="paragraph" w:styleId="berschrift2">
    <w:name w:val="heading 2"/>
    <w:basedOn w:val="Standard"/>
    <w:next w:val="Standard"/>
    <w:link w:val="berschrift2Zchn"/>
    <w:uiPriority w:val="99"/>
    <w:qFormat/>
    <w:pPr>
      <w:keepNext/>
      <w:tabs>
        <w:tab w:val="left" w:pos="1943"/>
      </w:tabs>
      <w:spacing w:line="360" w:lineRule="auto"/>
      <w:ind w:right="-1"/>
      <w:outlineLvl w:val="1"/>
    </w:pPr>
    <w:rPr>
      <w:rFonts w:ascii="Arial" w:hAnsi="Arial" w:cs="Arial"/>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Pr>
      <w:rFonts w:ascii="Cambria" w:hAnsi="Cambria" w:cs="Cambria"/>
      <w:b/>
      <w:bCs/>
      <w:kern w:val="32"/>
      <w:sz w:val="32"/>
      <w:szCs w:val="32"/>
    </w:rPr>
  </w:style>
  <w:style w:type="character" w:customStyle="1" w:styleId="berschrift2Zchn">
    <w:name w:val="Überschrift 2 Zchn"/>
    <w:basedOn w:val="Absatz-Standardschriftart"/>
    <w:link w:val="berschrift2"/>
    <w:uiPriority w:val="99"/>
    <w:rPr>
      <w:rFonts w:ascii="Cambria" w:hAnsi="Cambria" w:cs="Cambria"/>
      <w:b/>
      <w:bCs/>
      <w:i/>
      <w:iCs/>
      <w:sz w:val="28"/>
      <w:szCs w:val="28"/>
    </w:rPr>
  </w:style>
  <w:style w:type="paragraph" w:styleId="Fuzeile">
    <w:name w:val="footer"/>
    <w:basedOn w:val="Standard"/>
    <w:link w:val="FuzeileZchn"/>
    <w:uiPriority w:val="99"/>
    <w:pPr>
      <w:tabs>
        <w:tab w:val="center" w:pos="4536"/>
        <w:tab w:val="right" w:pos="9072"/>
      </w:tabs>
    </w:pPr>
    <w:rPr>
      <w:rFonts w:cs="Times New Roman"/>
    </w:rPr>
  </w:style>
  <w:style w:type="character" w:customStyle="1" w:styleId="FuzeileZchn">
    <w:name w:val="Fußzeile Zchn"/>
    <w:basedOn w:val="Absatz-Standardschriftart"/>
    <w:link w:val="Fuzeile"/>
    <w:uiPriority w:val="99"/>
    <w:rPr>
      <w:rFonts w:ascii="Times New Roman" w:hAnsi="Times New Roman" w:cs="Times New Roman"/>
      <w:sz w:val="20"/>
      <w:szCs w:val="20"/>
    </w:rPr>
  </w:style>
  <w:style w:type="paragraph" w:styleId="Kopfzeile">
    <w:name w:val="header"/>
    <w:basedOn w:val="Standard"/>
    <w:link w:val="KopfzeileZchn"/>
    <w:uiPriority w:val="99"/>
    <w:pPr>
      <w:tabs>
        <w:tab w:val="center" w:pos="4536"/>
        <w:tab w:val="right" w:pos="9072"/>
      </w:tabs>
    </w:pPr>
    <w:rPr>
      <w:rFonts w:cs="Times New Roman"/>
    </w:rPr>
  </w:style>
  <w:style w:type="character" w:customStyle="1" w:styleId="KopfzeileZchn">
    <w:name w:val="Kopfzeile Zchn"/>
    <w:basedOn w:val="Absatz-Standardschriftart"/>
    <w:link w:val="Kopfzeile"/>
    <w:uiPriority w:val="99"/>
    <w:rPr>
      <w:rFonts w:ascii="Times New Roman" w:hAnsi="Times New Roman" w:cs="Times New Roman"/>
      <w:sz w:val="20"/>
      <w:szCs w:val="20"/>
    </w:rPr>
  </w:style>
  <w:style w:type="paragraph" w:styleId="Textkrper">
    <w:name w:val="Body Text"/>
    <w:basedOn w:val="Standard"/>
    <w:link w:val="TextkrperZchn"/>
    <w:uiPriority w:val="99"/>
    <w:pPr>
      <w:spacing w:line="360" w:lineRule="auto"/>
      <w:ind w:right="2834"/>
      <w:jc w:val="both"/>
    </w:pPr>
    <w:rPr>
      <w:rFonts w:ascii="Arial" w:hAnsi="Arial" w:cs="Arial"/>
      <w:b/>
      <w:bCs/>
    </w:rPr>
  </w:style>
  <w:style w:type="character" w:customStyle="1" w:styleId="TextkrperZchn">
    <w:name w:val="Textkörper Zchn"/>
    <w:basedOn w:val="Absatz-Standardschriftart"/>
    <w:link w:val="Textkrper"/>
    <w:uiPriority w:val="99"/>
    <w:rPr>
      <w:rFonts w:ascii="Times New Roman" w:hAnsi="Times New Roman" w:cs="Times New Roman"/>
      <w:sz w:val="20"/>
      <w:szCs w:val="20"/>
    </w:rPr>
  </w:style>
  <w:style w:type="paragraph" w:styleId="Textkrper-Zeileneinzug">
    <w:name w:val="Body Text Indent"/>
    <w:basedOn w:val="Standard"/>
    <w:link w:val="Textkrper-ZeileneinzugZchn"/>
    <w:uiPriority w:val="99"/>
    <w:pPr>
      <w:spacing w:line="360" w:lineRule="auto"/>
      <w:ind w:right="2834"/>
      <w:jc w:val="both"/>
    </w:pPr>
    <w:rPr>
      <w:rFonts w:ascii="Arial" w:hAnsi="Arial" w:cs="Arial"/>
    </w:rPr>
  </w:style>
  <w:style w:type="character" w:customStyle="1" w:styleId="Textkrper-ZeileneinzugZchn">
    <w:name w:val="Textkörper-Zeileneinzug Zchn"/>
    <w:basedOn w:val="Absatz-Standardschriftart"/>
    <w:link w:val="Textkrper-Zeileneinzug"/>
    <w:uiPriority w:val="99"/>
    <w:rPr>
      <w:rFonts w:ascii="Times New Roman" w:hAnsi="Times New Roman" w:cs="Times New Roman"/>
      <w:sz w:val="20"/>
      <w:szCs w:val="20"/>
    </w:rPr>
  </w:style>
  <w:style w:type="paragraph" w:styleId="Sprechblasentext">
    <w:name w:val="Balloon Text"/>
    <w:basedOn w:val="Standard"/>
    <w:link w:val="SprechblasentextZchn"/>
    <w:uiPriority w:val="99"/>
    <w:rPr>
      <w:rFonts w:ascii="Tahoma" w:hAnsi="Tahoma" w:cs="Tahoma"/>
      <w:sz w:val="16"/>
      <w:szCs w:val="16"/>
    </w:rPr>
  </w:style>
  <w:style w:type="character" w:customStyle="1" w:styleId="SprechblasentextZchn">
    <w:name w:val="Sprechblasentext Zchn"/>
    <w:basedOn w:val="Absatz-Standardschriftart"/>
    <w:link w:val="Sprechblasentext"/>
    <w:uiPriority w:val="99"/>
    <w:rPr>
      <w:rFonts w:ascii="Times New Roman" w:hAnsi="Times New Roman" w:cs="Times New Roman"/>
      <w:sz w:val="2"/>
      <w:szCs w:val="2"/>
    </w:rPr>
  </w:style>
  <w:style w:type="character" w:styleId="Hyperlink">
    <w:name w:val="Hyperlink"/>
    <w:basedOn w:val="Absatz-Standardschriftart"/>
    <w:uiPriority w:val="99"/>
    <w:rPr>
      <w:rFonts w:ascii="Times New Roman" w:hAnsi="Times New Roman" w:cs="Times New Roman"/>
      <w:color w:val="0000FF"/>
      <w:u w:val="single"/>
    </w:rPr>
  </w:style>
  <w:style w:type="character" w:styleId="Kommentarzeichen">
    <w:name w:val="annotation reference"/>
    <w:basedOn w:val="Absatz-Standardschriftart"/>
    <w:uiPriority w:val="99"/>
    <w:rPr>
      <w:rFonts w:ascii="Times New Roman" w:hAnsi="Times New Roman" w:cs="Times New Roman"/>
      <w:sz w:val="18"/>
      <w:szCs w:val="18"/>
    </w:rPr>
  </w:style>
  <w:style w:type="paragraph" w:styleId="Kommentartext">
    <w:name w:val="annotation text"/>
    <w:basedOn w:val="Standard"/>
    <w:link w:val="KommentartextZchn"/>
    <w:uiPriority w:val="99"/>
    <w:rPr>
      <w:rFonts w:cs="Times New Roman"/>
      <w:sz w:val="24"/>
      <w:szCs w:val="24"/>
    </w:rPr>
  </w:style>
  <w:style w:type="character" w:customStyle="1" w:styleId="KommentartextZchn">
    <w:name w:val="Kommentartext Zchn"/>
    <w:basedOn w:val="Absatz-Standardschriftart"/>
    <w:link w:val="Kommentartext"/>
    <w:uiPriority w:val="99"/>
    <w:rPr>
      <w:rFonts w:ascii="Times New Roman" w:hAnsi="Times New Roman" w:cs="Times New Roman"/>
      <w:sz w:val="24"/>
      <w:szCs w:val="24"/>
    </w:rPr>
  </w:style>
  <w:style w:type="paragraph" w:styleId="Kommentarthema">
    <w:name w:val="annotation subject"/>
    <w:basedOn w:val="Kommentartext"/>
    <w:next w:val="Kommentartext"/>
    <w:link w:val="KommentarthemaZchn"/>
    <w:uiPriority w:val="99"/>
    <w:rPr>
      <w:b/>
      <w:bCs/>
      <w:sz w:val="20"/>
      <w:szCs w:val="20"/>
    </w:rPr>
  </w:style>
  <w:style w:type="character" w:customStyle="1" w:styleId="KommentarthemaZchn">
    <w:name w:val="Kommentarthema Zchn"/>
    <w:basedOn w:val="KommentartextZchn"/>
    <w:link w:val="Kommentarthema"/>
    <w:uiPriority w:val="99"/>
    <w:rPr>
      <w:rFonts w:ascii="Times New Roman" w:hAnsi="Times New Roman" w:cs="Times New Roman"/>
      <w:b/>
      <w:bCs/>
      <w:sz w:val="24"/>
      <w:szCs w:val="24"/>
    </w:rPr>
  </w:style>
  <w:style w:type="paragraph" w:styleId="StandardWeb">
    <w:name w:val="Normal (Web)"/>
    <w:basedOn w:val="Standard"/>
    <w:uiPriority w:val="99"/>
    <w:pPr>
      <w:spacing w:before="100" w:beforeAutospacing="1" w:after="100" w:afterAutospacing="1"/>
    </w:pPr>
    <w:rPr>
      <w:rFonts w:cs="Times New Roman"/>
      <w:sz w:val="24"/>
      <w:szCs w:val="24"/>
    </w:rPr>
  </w:style>
  <w:style w:type="character" w:customStyle="1" w:styleId="baec5a81-e4d6-4674-97f3-e9220f0136c1">
    <w:name w:val="baec5a81-e4d6-4674-97f3-e9220f0136c1"/>
    <w:basedOn w:val="Absatz-Standardschriftart"/>
    <w:rPr>
      <w:rFonts w:ascii="Times New Roman" w:hAnsi="Times New Roman" w:cs="Times New Roman"/>
    </w:rPr>
  </w:style>
  <w:style w:type="paragraph" w:styleId="Listenabsatz">
    <w:name w:val="List Paragraph"/>
    <w:basedOn w:val="Standard"/>
    <w:uiPriority w:val="34"/>
    <w:qFormat/>
    <w:pPr>
      <w:ind w:left="720"/>
    </w:pPr>
    <w:rPr>
      <w:rFonts w:cs="Times New Roman"/>
    </w:rPr>
  </w:style>
  <w:style w:type="character" w:styleId="Fett">
    <w:name w:val="Strong"/>
    <w:basedOn w:val="Absatz-Standardschriftart"/>
    <w:uiPriority w:val="99"/>
    <w:qFormat/>
    <w:rPr>
      <w:rFonts w:ascii="Times New Roman" w:hAnsi="Times New Roman" w:cs="Times New Roman"/>
      <w:b/>
      <w:bCs/>
    </w:rPr>
  </w:style>
  <w:style w:type="paragraph" w:customStyle="1" w:styleId="bodytext">
    <w:name w:val="bodytext"/>
    <w:basedOn w:val="Standard"/>
    <w:rsid w:val="00D072A6"/>
    <w:pPr>
      <w:spacing w:before="100" w:beforeAutospacing="1" w:after="100" w:afterAutospacing="1"/>
    </w:pPr>
    <w:rPr>
      <w:rFonts w:eastAsia="Times New Roman" w:cs="Times New Roman"/>
      <w:sz w:val="24"/>
      <w:szCs w:val="24"/>
    </w:rPr>
  </w:style>
  <w:style w:type="paragraph" w:customStyle="1" w:styleId="Bildunterschrift">
    <w:name w:val="Bildunterschrift"/>
    <w:uiPriority w:val="99"/>
    <w:rsid w:val="00070050"/>
    <w:pPr>
      <w:widowControl w:val="0"/>
      <w:autoSpaceDE w:val="0"/>
      <w:autoSpaceDN w:val="0"/>
      <w:adjustRightInd w:val="0"/>
      <w:spacing w:line="198" w:lineRule="exact"/>
    </w:pPr>
    <w:rPr>
      <w:rFonts w:ascii="TheSansBold-Plain" w:hAnsi="TheSansBold-Plain" w:cs="TheSansBold-Plain"/>
      <w:sz w:val="15"/>
      <w:szCs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413243">
      <w:bodyDiv w:val="1"/>
      <w:marLeft w:val="0"/>
      <w:marRight w:val="0"/>
      <w:marTop w:val="0"/>
      <w:marBottom w:val="0"/>
      <w:divBdr>
        <w:top w:val="none" w:sz="0" w:space="0" w:color="auto"/>
        <w:left w:val="none" w:sz="0" w:space="0" w:color="auto"/>
        <w:bottom w:val="none" w:sz="0" w:space="0" w:color="auto"/>
        <w:right w:val="none" w:sz="0" w:space="0" w:color="auto"/>
      </w:divBdr>
    </w:div>
    <w:div w:id="601569370">
      <w:bodyDiv w:val="1"/>
      <w:marLeft w:val="0"/>
      <w:marRight w:val="0"/>
      <w:marTop w:val="0"/>
      <w:marBottom w:val="0"/>
      <w:divBdr>
        <w:top w:val="none" w:sz="0" w:space="0" w:color="auto"/>
        <w:left w:val="none" w:sz="0" w:space="0" w:color="auto"/>
        <w:bottom w:val="none" w:sz="0" w:space="0" w:color="auto"/>
        <w:right w:val="none" w:sz="0" w:space="0" w:color="auto"/>
      </w:divBdr>
    </w:div>
    <w:div w:id="644436951">
      <w:bodyDiv w:val="1"/>
      <w:marLeft w:val="0"/>
      <w:marRight w:val="0"/>
      <w:marTop w:val="0"/>
      <w:marBottom w:val="0"/>
      <w:divBdr>
        <w:top w:val="none" w:sz="0" w:space="0" w:color="auto"/>
        <w:left w:val="none" w:sz="0" w:space="0" w:color="auto"/>
        <w:bottom w:val="none" w:sz="0" w:space="0" w:color="auto"/>
        <w:right w:val="none" w:sz="0" w:space="0" w:color="auto"/>
      </w:divBdr>
    </w:div>
    <w:div w:id="1160776466">
      <w:bodyDiv w:val="1"/>
      <w:marLeft w:val="0"/>
      <w:marRight w:val="0"/>
      <w:marTop w:val="0"/>
      <w:marBottom w:val="0"/>
      <w:divBdr>
        <w:top w:val="none" w:sz="0" w:space="0" w:color="auto"/>
        <w:left w:val="none" w:sz="0" w:space="0" w:color="auto"/>
        <w:bottom w:val="none" w:sz="0" w:space="0" w:color="auto"/>
        <w:right w:val="none" w:sz="0" w:space="0" w:color="auto"/>
      </w:divBdr>
    </w:div>
    <w:div w:id="188825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ael.scheuer@fst.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solde.Grabenauer@fs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622</Words>
  <Characters>4512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Presseinformation</vt:lpstr>
    </vt:vector>
  </TitlesOfParts>
  <Company>die ingenieur-agentur</Company>
  <LinksUpToDate>false</LinksUpToDate>
  <CharactersWithSpaces>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Dipl.-Ing. Rüdiger Nagel</dc:creator>
  <cp:lastModifiedBy>Grabenauer, Isolde</cp:lastModifiedBy>
  <cp:revision>5</cp:revision>
  <cp:lastPrinted>2015-01-30T09:23:00Z</cp:lastPrinted>
  <dcterms:created xsi:type="dcterms:W3CDTF">2015-01-30T15:25:00Z</dcterms:created>
  <dcterms:modified xsi:type="dcterms:W3CDTF">2015-04-01T10:57:00Z</dcterms:modified>
</cp:coreProperties>
</file>