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4A9" w:rsidRDefault="005144A9" w:rsidP="005144A9">
      <w:pPr>
        <w:spacing w:line="360" w:lineRule="auto"/>
        <w:jc w:val="right"/>
        <w:rPr>
          <w:b/>
        </w:rPr>
      </w:pPr>
      <w:bookmarkStart w:id="0" w:name="_GoBack"/>
      <w:bookmarkEnd w:id="0"/>
    </w:p>
    <w:p w:rsidR="005144A9" w:rsidRDefault="005144A9" w:rsidP="005144A9">
      <w:pPr>
        <w:spacing w:line="360" w:lineRule="auto"/>
        <w:ind w:right="-1"/>
        <w:jc w:val="right"/>
        <w:rPr>
          <w:rFonts w:ascii="Arial" w:hAnsi="Arial"/>
        </w:rPr>
      </w:pPr>
      <w:r>
        <w:rPr>
          <w:rFonts w:ascii="Arial" w:hAnsi="Arial"/>
        </w:rPr>
        <w:t xml:space="preserve">Weinheim, </w:t>
      </w:r>
      <w:r w:rsidR="002D7D12" w:rsidRPr="002D7D12">
        <w:rPr>
          <w:rFonts w:ascii="Arial" w:hAnsi="Arial"/>
        </w:rPr>
        <w:t xml:space="preserve">April </w:t>
      </w:r>
      <w:r w:rsidRPr="002D7D12">
        <w:rPr>
          <w:rFonts w:ascii="Arial" w:hAnsi="Arial"/>
        </w:rPr>
        <w:t>2015</w:t>
      </w:r>
    </w:p>
    <w:p w:rsidR="002D7D12" w:rsidRDefault="002D7D12" w:rsidP="002D7D12">
      <w:pPr>
        <w:spacing w:line="360" w:lineRule="auto"/>
      </w:pPr>
    </w:p>
    <w:p w:rsidR="002D7D12" w:rsidRPr="002D7D12" w:rsidRDefault="002D7D12" w:rsidP="002D7D12">
      <w:pPr>
        <w:spacing w:line="360" w:lineRule="auto"/>
      </w:pPr>
      <w:r w:rsidRPr="002D7D12">
        <w:t xml:space="preserve">Freudenberg </w:t>
      </w:r>
      <w:proofErr w:type="spellStart"/>
      <w:r w:rsidRPr="002D7D12">
        <w:t>Sealing</w:t>
      </w:r>
      <w:proofErr w:type="spellEnd"/>
      <w:r w:rsidRPr="002D7D12">
        <w:t xml:space="preserve"> Technologies gibt elfte Auflage des </w:t>
      </w:r>
      <w:proofErr w:type="spellStart"/>
      <w:r w:rsidRPr="002D7D12">
        <w:t>Simmerring</w:t>
      </w:r>
      <w:proofErr w:type="spellEnd"/>
      <w:r w:rsidRPr="002D7D12">
        <w:t xml:space="preserve">-Produktkatalogs heraus / Erstmals als globale Version  </w:t>
      </w:r>
    </w:p>
    <w:p w:rsidR="00D250B5" w:rsidRPr="002D7D12" w:rsidRDefault="004B323A" w:rsidP="00D250B5">
      <w:pPr>
        <w:spacing w:line="360" w:lineRule="auto"/>
        <w:rPr>
          <w:b/>
          <w:sz w:val="28"/>
          <w:szCs w:val="28"/>
        </w:rPr>
      </w:pPr>
      <w:r w:rsidRPr="002D7D12">
        <w:rPr>
          <w:b/>
          <w:sz w:val="28"/>
          <w:szCs w:val="28"/>
        </w:rPr>
        <w:t>Auf direktem Weg zum richtigen Produkt</w:t>
      </w:r>
    </w:p>
    <w:p w:rsidR="004B323A" w:rsidRDefault="004B323A" w:rsidP="00D250B5">
      <w:pPr>
        <w:spacing w:line="360" w:lineRule="auto"/>
      </w:pPr>
    </w:p>
    <w:p w:rsidR="008C5C46" w:rsidRPr="002D7D12" w:rsidRDefault="002D7D12" w:rsidP="00D250B5">
      <w:pPr>
        <w:spacing w:line="360" w:lineRule="auto"/>
      </w:pPr>
      <w:r w:rsidRPr="002D7D12">
        <w:t xml:space="preserve">Weinheim. </w:t>
      </w:r>
      <w:r w:rsidR="00BF05B6" w:rsidRPr="002D7D12">
        <w:t xml:space="preserve">Mit der Entwicklung </w:t>
      </w:r>
      <w:r w:rsidR="004B323A" w:rsidRPr="002D7D12">
        <w:t xml:space="preserve">des </w:t>
      </w:r>
      <w:proofErr w:type="spellStart"/>
      <w:r w:rsidR="004B323A" w:rsidRPr="002D7D12">
        <w:t>Simmerrings</w:t>
      </w:r>
      <w:proofErr w:type="spellEnd"/>
      <w:r w:rsidR="004B323A" w:rsidRPr="002D7D12">
        <w:t xml:space="preserve"> hat Freudenberg </w:t>
      </w:r>
      <w:r w:rsidR="00BF05B6" w:rsidRPr="002D7D12">
        <w:t xml:space="preserve">vor mehr als einem Dreiviertel Jahrhundert </w:t>
      </w:r>
      <w:r w:rsidR="003C4FDD" w:rsidRPr="002D7D12">
        <w:t xml:space="preserve">das erste Kapitel </w:t>
      </w:r>
      <w:r w:rsidR="00BF05B6" w:rsidRPr="002D7D12">
        <w:t>seine</w:t>
      </w:r>
      <w:r w:rsidR="003C4FDD" w:rsidRPr="002D7D12">
        <w:t>r</w:t>
      </w:r>
      <w:r w:rsidR="00BF05B6" w:rsidRPr="002D7D12">
        <w:t xml:space="preserve"> Erfolgsgeschich</w:t>
      </w:r>
      <w:r w:rsidR="001958F4" w:rsidRPr="002D7D12">
        <w:t>te im Dichtungsgeschäft ge</w:t>
      </w:r>
      <w:r w:rsidR="003C4FDD" w:rsidRPr="002D7D12">
        <w:t>schrieben</w:t>
      </w:r>
      <w:r w:rsidR="001958F4" w:rsidRPr="002D7D12">
        <w:t>. D</w:t>
      </w:r>
      <w:r w:rsidR="00BF05B6" w:rsidRPr="002D7D12">
        <w:t xml:space="preserve">ank unzähliger Weiterentwicklungen </w:t>
      </w:r>
      <w:r w:rsidR="004B323A" w:rsidRPr="002D7D12">
        <w:t xml:space="preserve">und Modifikationen sind Simmerringe </w:t>
      </w:r>
      <w:r w:rsidR="001958F4" w:rsidRPr="002D7D12">
        <w:t xml:space="preserve">bis heute Motor </w:t>
      </w:r>
      <w:r w:rsidR="00BF05B6" w:rsidRPr="002D7D12">
        <w:t xml:space="preserve">des technischen Fortschritts. In Automobilen, Land- und Baumaschinen, im </w:t>
      </w:r>
      <w:r w:rsidR="001958F4" w:rsidRPr="002D7D12">
        <w:t xml:space="preserve">klassischen </w:t>
      </w:r>
      <w:r w:rsidR="00BF05B6" w:rsidRPr="002D7D12">
        <w:t>Maschinenbau</w:t>
      </w:r>
      <w:r w:rsidR="00FD0C91" w:rsidRPr="002D7D12">
        <w:t xml:space="preserve">, in </w:t>
      </w:r>
      <w:r w:rsidR="00BF05B6" w:rsidRPr="002D7D12">
        <w:t>Haushaltsgeräten</w:t>
      </w:r>
      <w:r w:rsidR="00FD0C91" w:rsidRPr="002D7D12">
        <w:t xml:space="preserve">, </w:t>
      </w:r>
      <w:r w:rsidR="00BF05B6" w:rsidRPr="002D7D12">
        <w:t>Windkraftanlagen</w:t>
      </w:r>
      <w:r w:rsidR="00FD0C91" w:rsidRPr="002D7D12">
        <w:t xml:space="preserve"> oder Schiffen</w:t>
      </w:r>
      <w:r w:rsidR="009C1D25" w:rsidRPr="002D7D12">
        <w:t>: Ü</w:t>
      </w:r>
      <w:r w:rsidR="00BF05B6" w:rsidRPr="002D7D12">
        <w:t xml:space="preserve">berall </w:t>
      </w:r>
      <w:r w:rsidR="00FD0C91" w:rsidRPr="002D7D12">
        <w:t xml:space="preserve">dichten </w:t>
      </w:r>
      <w:r w:rsidR="003C4FDD" w:rsidRPr="002D7D12">
        <w:t>sie d</w:t>
      </w:r>
      <w:r w:rsidR="00BF05B6" w:rsidRPr="002D7D12">
        <w:t xml:space="preserve">rehende Wellen und ein Gehäuse gegen Ölverlust ab und </w:t>
      </w:r>
      <w:r w:rsidR="003C4FDD" w:rsidRPr="002D7D12">
        <w:t xml:space="preserve">schützen </w:t>
      </w:r>
      <w:r w:rsidR="009C1D25" w:rsidRPr="002D7D12">
        <w:t xml:space="preserve">gleichzeitig </w:t>
      </w:r>
      <w:r w:rsidR="00BF05B6" w:rsidRPr="002D7D12">
        <w:t>vor dem Eindringen von Feuchtigkeit und Schmutz</w:t>
      </w:r>
      <w:r w:rsidR="00FD0C91" w:rsidRPr="002D7D12">
        <w:t>.</w:t>
      </w:r>
    </w:p>
    <w:p w:rsidR="002C66F7" w:rsidRDefault="001958F4" w:rsidP="00D250B5">
      <w:pPr>
        <w:spacing w:line="360" w:lineRule="auto"/>
      </w:pPr>
      <w:r>
        <w:t xml:space="preserve">Der brandneue </w:t>
      </w:r>
      <w:proofErr w:type="spellStart"/>
      <w:r>
        <w:t>Simmerring</w:t>
      </w:r>
      <w:proofErr w:type="spellEnd"/>
      <w:r>
        <w:t xml:space="preserve">-Katalog </w:t>
      </w:r>
      <w:r w:rsidR="003C4FDD">
        <w:t xml:space="preserve">von Freudenberg </w:t>
      </w:r>
      <w:proofErr w:type="spellStart"/>
      <w:r w:rsidR="003C4FDD">
        <w:t>Sealing</w:t>
      </w:r>
      <w:proofErr w:type="spellEnd"/>
      <w:r w:rsidR="003C4FDD">
        <w:t xml:space="preserve"> Technologies </w:t>
      </w:r>
      <w:r>
        <w:t xml:space="preserve">bietet </w:t>
      </w:r>
      <w:r w:rsidR="009C1D25">
        <w:t>in elf Spra</w:t>
      </w:r>
      <w:r>
        <w:t xml:space="preserve">chen einen detaillierten Überblick über das einzigartige </w:t>
      </w:r>
      <w:proofErr w:type="spellStart"/>
      <w:r>
        <w:t>Simmerring</w:t>
      </w:r>
      <w:proofErr w:type="spellEnd"/>
      <w:r>
        <w:t xml:space="preserve">-Portfolio </w:t>
      </w:r>
      <w:r w:rsidR="003C4FDD">
        <w:t>des Markt- und Technologiespezialisten in der Dichtungstechnik.</w:t>
      </w:r>
      <w:r>
        <w:t xml:space="preserve"> Auf mehr als 200 Seiten beinhaltet das Kompendium über 7.700 Artikel, von denen </w:t>
      </w:r>
      <w:r w:rsidR="00A8164C">
        <w:t xml:space="preserve">fast 90 </w:t>
      </w:r>
      <w:r>
        <w:t xml:space="preserve">Prozent direkt ab Lager verfügbar sind. </w:t>
      </w:r>
    </w:p>
    <w:p w:rsidR="009C1D25" w:rsidRDefault="009C1D25" w:rsidP="00D250B5">
      <w:pPr>
        <w:spacing w:line="360" w:lineRule="auto"/>
      </w:pPr>
      <w:r>
        <w:t>Trotz dieser Vielfalt gestaltet sich d</w:t>
      </w:r>
      <w:r w:rsidR="001958F4">
        <w:t xml:space="preserve">ie Auswahl </w:t>
      </w:r>
      <w:r>
        <w:t>der p</w:t>
      </w:r>
      <w:r w:rsidR="001958F4">
        <w:t xml:space="preserve">assenden Dichtung </w:t>
      </w:r>
      <w:r w:rsidR="003C4FDD">
        <w:t>völlig problemlos</w:t>
      </w:r>
      <w:r>
        <w:t>. Wegweiser ist der übersichtliche „</w:t>
      </w:r>
      <w:proofErr w:type="spellStart"/>
      <w:r>
        <w:t>Productfinder</w:t>
      </w:r>
      <w:proofErr w:type="spellEnd"/>
      <w:r>
        <w:t>“, der den schnellen Vergleich in Frage kommender Dichtungslösungen anhand von Parametern wie Druck- und Temperaturverhalten erleichtert</w:t>
      </w:r>
      <w:r w:rsidR="007F16B0">
        <w:t xml:space="preserve"> – mit </w:t>
      </w:r>
      <w:r w:rsidR="002C66F7">
        <w:t xml:space="preserve">wenig Text, dafür </w:t>
      </w:r>
      <w:r w:rsidR="003C4FDD">
        <w:t>in klarer Bildsprache mit vielen Zeichnungen und Piktogrammen.</w:t>
      </w:r>
      <w:r w:rsidR="007F16B0">
        <w:t xml:space="preserve"> </w:t>
      </w:r>
      <w:r w:rsidR="004B323A">
        <w:t>Die passende Abmessung ist schnell gefunden</w:t>
      </w:r>
      <w:r w:rsidR="003C4FDD">
        <w:t xml:space="preserve">, </w:t>
      </w:r>
      <w:r w:rsidR="004B323A">
        <w:t>o</w:t>
      </w:r>
      <w:r w:rsidR="007F16B0">
        <w:t xml:space="preserve">hne viel zu blättern liefert der Katalog </w:t>
      </w:r>
      <w:r>
        <w:t>alle Bauformen und Werkstoffe innerhalb eines Abme</w:t>
      </w:r>
      <w:r w:rsidR="007F16B0">
        <w:t>ssungsbereichs auf einen Blick</w:t>
      </w:r>
      <w:r w:rsidR="004B323A">
        <w:t>;</w:t>
      </w:r>
      <w:r w:rsidR="007F16B0">
        <w:t xml:space="preserve"> Verpackungseinheiten sowie eine nach Kontinenten unterteilte Verfügbarkeitsanzeige inbegriffen.</w:t>
      </w:r>
    </w:p>
    <w:p w:rsidR="002C66F7" w:rsidRDefault="007F16B0" w:rsidP="00D250B5">
      <w:pPr>
        <w:spacing w:line="360" w:lineRule="auto"/>
      </w:pPr>
      <w:r>
        <w:t xml:space="preserve">Die elfte Auflage des </w:t>
      </w:r>
      <w:proofErr w:type="spellStart"/>
      <w:r>
        <w:t>Simmerring</w:t>
      </w:r>
      <w:proofErr w:type="spellEnd"/>
      <w:r>
        <w:t xml:space="preserve">-Katalogs ist gleichzeitig die erste globale. Dementsprechend sind technische Daten jeweils in den </w:t>
      </w:r>
      <w:r w:rsidR="003C4FDD">
        <w:t xml:space="preserve">in </w:t>
      </w:r>
      <w:r>
        <w:t xml:space="preserve">Europa und Amerika gängigen </w:t>
      </w:r>
      <w:r w:rsidR="003C4FDD">
        <w:t>Maße</w:t>
      </w:r>
      <w:r>
        <w:t xml:space="preserve">inheiten aufgeführt. </w:t>
      </w:r>
      <w:proofErr w:type="spellStart"/>
      <w:r>
        <w:t>Simmerringen</w:t>
      </w:r>
      <w:proofErr w:type="spellEnd"/>
      <w:r>
        <w:t xml:space="preserve"> in Inch-/Zoll-Abmessungen ist ein eigenes Kapitel gewidmet.</w:t>
      </w:r>
      <w:r w:rsidR="002C66F7" w:rsidRPr="002C66F7">
        <w:t xml:space="preserve"> </w:t>
      </w:r>
      <w:r w:rsidR="002C66F7">
        <w:t>Erstmals enthält de</w:t>
      </w:r>
      <w:r w:rsidR="00975054">
        <w:t xml:space="preserve">r Katalog Artikel aus dem </w:t>
      </w:r>
      <w:r w:rsidR="002C66F7">
        <w:t>Werkstoff 75 FKM 260466, d</w:t>
      </w:r>
      <w:r w:rsidR="003C4FDD">
        <w:t>er</w:t>
      </w:r>
      <w:r w:rsidR="002C66F7">
        <w:t xml:space="preserve"> </w:t>
      </w:r>
      <w:r w:rsidR="003C4FDD">
        <w:t xml:space="preserve">für </w:t>
      </w:r>
      <w:r w:rsidR="002C66F7">
        <w:t xml:space="preserve">längere Laufzeiten und geringeren Verschleiß </w:t>
      </w:r>
      <w:r w:rsidR="003C4FDD">
        <w:t>steht</w:t>
      </w:r>
      <w:r w:rsidR="002C66F7">
        <w:t>.</w:t>
      </w:r>
    </w:p>
    <w:p w:rsidR="00975054" w:rsidRDefault="002C66F7" w:rsidP="00D250B5">
      <w:pPr>
        <w:spacing w:line="360" w:lineRule="auto"/>
      </w:pPr>
      <w:r>
        <w:t xml:space="preserve">Über klassische </w:t>
      </w:r>
      <w:proofErr w:type="spellStart"/>
      <w:r>
        <w:t>Simmer</w:t>
      </w:r>
      <w:r w:rsidR="0059588F">
        <w:t>r</w:t>
      </w:r>
      <w:r>
        <w:t>inge</w:t>
      </w:r>
      <w:proofErr w:type="spellEnd"/>
      <w:r>
        <w:t xml:space="preserve"> hinaus </w:t>
      </w:r>
      <w:r w:rsidR="00975054">
        <w:t xml:space="preserve">beinhaltet </w:t>
      </w:r>
      <w:r>
        <w:t>d</w:t>
      </w:r>
      <w:r w:rsidR="004B323A">
        <w:t xml:space="preserve">as </w:t>
      </w:r>
      <w:r w:rsidR="003C4FDD">
        <w:t>Nachschlagewerk</w:t>
      </w:r>
      <w:r w:rsidR="004B323A">
        <w:t xml:space="preserve"> </w:t>
      </w:r>
      <w:r>
        <w:t xml:space="preserve">zusätzlich modulare Dichtungen sowie Kassetten- und Kombi-Dichtungen für besondere Herausforderungen. </w:t>
      </w:r>
      <w:r>
        <w:lastRenderedPageBreak/>
        <w:t xml:space="preserve">Hinzu kommen Spezialdichtungsprofile für </w:t>
      </w:r>
      <w:proofErr w:type="spellStart"/>
      <w:r>
        <w:t>rotatorische</w:t>
      </w:r>
      <w:proofErr w:type="spellEnd"/>
      <w:r>
        <w:t xml:space="preserve"> Anwendungen. </w:t>
      </w:r>
      <w:r w:rsidR="00D250B5">
        <w:t>Wenn’s ganz eilig ist, hilft d</w:t>
      </w:r>
      <w:r w:rsidR="004B323A">
        <w:t>ie e</w:t>
      </w:r>
      <w:r w:rsidR="00D250B5">
        <w:t xml:space="preserve">benfalls </w:t>
      </w:r>
      <w:r w:rsidR="004B323A">
        <w:t xml:space="preserve">aufgelistete Produktpalette, die im </w:t>
      </w:r>
      <w:r w:rsidR="00D250B5">
        <w:t>Schnelll</w:t>
      </w:r>
      <w:r w:rsidR="004B323A">
        <w:t xml:space="preserve">ieferservice Freudenberg </w:t>
      </w:r>
      <w:proofErr w:type="spellStart"/>
      <w:r w:rsidR="004B323A">
        <w:t>Xpress</w:t>
      </w:r>
      <w:proofErr w:type="spellEnd"/>
      <w:r w:rsidR="004B323A">
        <w:t xml:space="preserve"> zur Verfügung steht.</w:t>
      </w:r>
      <w:r w:rsidR="00975054">
        <w:t xml:space="preserve"> Ein weiterer Serviceaspekt: Grundlegende Informationen zu Handling und Montage, Einflussfaktoren  sowie zur Gestaltung des Einbauraums.</w:t>
      </w:r>
    </w:p>
    <w:p w:rsidR="001958F4" w:rsidRDefault="00D250B5" w:rsidP="00D250B5">
      <w:pPr>
        <w:spacing w:line="360" w:lineRule="auto"/>
      </w:pPr>
      <w:r>
        <w:t xml:space="preserve">Der erste globale </w:t>
      </w:r>
      <w:proofErr w:type="spellStart"/>
      <w:r>
        <w:t>Simmerring</w:t>
      </w:r>
      <w:proofErr w:type="spellEnd"/>
      <w:r>
        <w:t xml:space="preserve">-Katalog von Freudenberg </w:t>
      </w:r>
      <w:proofErr w:type="spellStart"/>
      <w:r>
        <w:t>Sealing</w:t>
      </w:r>
      <w:proofErr w:type="spellEnd"/>
      <w:r>
        <w:t xml:space="preserve"> Technologies steht auf der Website des Unternehmens (</w:t>
      </w:r>
      <w:hyperlink r:id="rId7" w:history="1">
        <w:r w:rsidRPr="003C4FDD">
          <w:rPr>
            <w:rStyle w:val="Hyperlink"/>
            <w:color w:val="auto"/>
            <w:u w:val="none"/>
          </w:rPr>
          <w:t>www.fst.com</w:t>
        </w:r>
      </w:hyperlink>
      <w:r>
        <w:t xml:space="preserve">) als bedienerfreundliches E-Paper sowie zum Download im </w:t>
      </w:r>
      <w:proofErr w:type="spellStart"/>
      <w:r>
        <w:t>pdf</w:t>
      </w:r>
      <w:proofErr w:type="spellEnd"/>
      <w:r>
        <w:t xml:space="preserve">-Format zur Verfügung. Über das allgemeine Kontaktformular </w:t>
      </w:r>
      <w:r w:rsidR="003C4FDD">
        <w:t xml:space="preserve">können </w:t>
      </w:r>
      <w:r w:rsidR="00975054">
        <w:t xml:space="preserve">Interessenten </w:t>
      </w:r>
      <w:r>
        <w:t>die druckf</w:t>
      </w:r>
      <w:r w:rsidR="003C4FDD">
        <w:t>rische Printversion bestellen</w:t>
      </w:r>
      <w:r>
        <w:t>.</w:t>
      </w:r>
    </w:p>
    <w:p w:rsidR="005144A9" w:rsidRDefault="005144A9" w:rsidP="00D250B5">
      <w:pPr>
        <w:spacing w:line="360" w:lineRule="auto"/>
      </w:pPr>
    </w:p>
    <w:p w:rsidR="005144A9" w:rsidRPr="00662B35" w:rsidRDefault="005144A9" w:rsidP="005144A9">
      <w:pPr>
        <w:ind w:right="-355"/>
        <w:jc w:val="both"/>
        <w:rPr>
          <w:rFonts w:ascii="Arial" w:hAnsi="Arial" w:cs="Arial"/>
          <w:b/>
          <w:sz w:val="18"/>
          <w:szCs w:val="18"/>
        </w:rPr>
      </w:pPr>
      <w:r w:rsidRPr="00662B35">
        <w:rPr>
          <w:rFonts w:ascii="Arial" w:hAnsi="Arial" w:cs="Arial"/>
          <w:b/>
          <w:sz w:val="18"/>
          <w:szCs w:val="18"/>
        </w:rPr>
        <w:t>Redaktioneller Kontakt:</w:t>
      </w:r>
    </w:p>
    <w:p w:rsidR="005144A9" w:rsidRPr="00662B35" w:rsidRDefault="005144A9" w:rsidP="005144A9">
      <w:pPr>
        <w:ind w:right="-142"/>
        <w:jc w:val="both"/>
        <w:rPr>
          <w:rFonts w:ascii="Arial" w:hAnsi="Arial" w:cs="Arial"/>
          <w:sz w:val="18"/>
          <w:szCs w:val="18"/>
        </w:rPr>
      </w:pPr>
      <w:r w:rsidRPr="00662B35">
        <w:rPr>
          <w:rFonts w:ascii="Arial" w:hAnsi="Arial" w:cs="Arial"/>
          <w:sz w:val="18"/>
          <w:szCs w:val="18"/>
        </w:rPr>
        <w:t xml:space="preserve">Freudenberg </w:t>
      </w:r>
      <w:proofErr w:type="spellStart"/>
      <w:r w:rsidRPr="00662B35">
        <w:rPr>
          <w:rFonts w:ascii="Arial" w:hAnsi="Arial" w:cs="Arial"/>
          <w:sz w:val="18"/>
          <w:szCs w:val="18"/>
        </w:rPr>
        <w:t>Sealing</w:t>
      </w:r>
      <w:proofErr w:type="spellEnd"/>
      <w:r w:rsidRPr="00662B35">
        <w:rPr>
          <w:rFonts w:ascii="Arial" w:hAnsi="Arial" w:cs="Arial"/>
          <w:sz w:val="18"/>
          <w:szCs w:val="18"/>
        </w:rPr>
        <w:t xml:space="preserve"> Technologies GmbH &amp; Co. KG</w:t>
      </w:r>
    </w:p>
    <w:p w:rsidR="005144A9" w:rsidRPr="00662B35" w:rsidRDefault="005144A9" w:rsidP="005144A9">
      <w:pPr>
        <w:ind w:right="-142"/>
        <w:jc w:val="both"/>
        <w:rPr>
          <w:rFonts w:ascii="Arial" w:hAnsi="Arial" w:cs="Arial"/>
          <w:sz w:val="18"/>
          <w:szCs w:val="18"/>
        </w:rPr>
      </w:pPr>
      <w:r w:rsidRPr="00662B35">
        <w:rPr>
          <w:rFonts w:ascii="Arial" w:hAnsi="Arial" w:cs="Arial"/>
          <w:sz w:val="18"/>
          <w:szCs w:val="18"/>
        </w:rPr>
        <w:t>Michael Scheuer, Leitung Unternehmenskommunikation</w:t>
      </w:r>
    </w:p>
    <w:p w:rsidR="005144A9" w:rsidRPr="00662B35" w:rsidRDefault="005144A9" w:rsidP="005144A9">
      <w:pPr>
        <w:ind w:right="-142"/>
        <w:jc w:val="both"/>
        <w:rPr>
          <w:rFonts w:ascii="Arial" w:hAnsi="Arial" w:cs="Arial"/>
          <w:sz w:val="18"/>
          <w:szCs w:val="18"/>
        </w:rPr>
      </w:pPr>
      <w:r w:rsidRPr="00662B35">
        <w:rPr>
          <w:rFonts w:ascii="Arial" w:hAnsi="Arial" w:cs="Arial"/>
          <w:sz w:val="18"/>
          <w:szCs w:val="18"/>
        </w:rPr>
        <w:t>D-69465 Weinheim</w:t>
      </w:r>
    </w:p>
    <w:p w:rsidR="005144A9" w:rsidRPr="00662B35" w:rsidRDefault="005144A9" w:rsidP="005144A9">
      <w:pPr>
        <w:ind w:right="-142"/>
        <w:jc w:val="both"/>
        <w:rPr>
          <w:rFonts w:ascii="Arial" w:hAnsi="Arial" w:cs="Arial"/>
          <w:sz w:val="18"/>
          <w:szCs w:val="18"/>
          <w:lang w:val="it-IT"/>
        </w:rPr>
      </w:pPr>
      <w:proofErr w:type="spellStart"/>
      <w:r w:rsidRPr="00662B35">
        <w:rPr>
          <w:rFonts w:ascii="Arial" w:hAnsi="Arial" w:cs="Arial"/>
          <w:sz w:val="18"/>
          <w:szCs w:val="18"/>
          <w:lang w:val="it-IT"/>
        </w:rPr>
        <w:t>Telefon</w:t>
      </w:r>
      <w:proofErr w:type="spellEnd"/>
      <w:r w:rsidRPr="00662B35">
        <w:rPr>
          <w:rFonts w:ascii="Arial" w:hAnsi="Arial" w:cs="Arial"/>
          <w:sz w:val="18"/>
          <w:szCs w:val="18"/>
          <w:lang w:val="it-IT"/>
        </w:rPr>
        <w:t xml:space="preserve"> +49 6201 / 80 3631 </w:t>
      </w:r>
    </w:p>
    <w:p w:rsidR="005144A9" w:rsidRPr="00662B35" w:rsidRDefault="005144A9" w:rsidP="005144A9">
      <w:pPr>
        <w:ind w:right="-142"/>
        <w:jc w:val="both"/>
        <w:rPr>
          <w:rFonts w:ascii="Arial" w:hAnsi="Arial" w:cs="Arial"/>
          <w:sz w:val="18"/>
          <w:szCs w:val="18"/>
          <w:lang w:val="it-IT"/>
        </w:rPr>
      </w:pPr>
      <w:r w:rsidRPr="00662B35">
        <w:rPr>
          <w:rFonts w:ascii="Arial" w:hAnsi="Arial" w:cs="Arial"/>
          <w:sz w:val="18"/>
          <w:szCs w:val="18"/>
          <w:lang w:val="it-IT"/>
        </w:rPr>
        <w:t xml:space="preserve">E-Mail: </w:t>
      </w:r>
      <w:hyperlink r:id="rId8" w:history="1">
        <w:r w:rsidR="002D7D12" w:rsidRPr="00662B35">
          <w:rPr>
            <w:rStyle w:val="Hyperlink"/>
            <w:rFonts w:ascii="Arial" w:hAnsi="Arial" w:cs="Arial"/>
            <w:sz w:val="18"/>
            <w:szCs w:val="18"/>
            <w:lang w:val="it-IT"/>
          </w:rPr>
          <w:t>michael.scheuer@fst.com</w:t>
        </w:r>
      </w:hyperlink>
    </w:p>
    <w:p w:rsidR="00662B35" w:rsidRPr="00662B35" w:rsidRDefault="00662B35" w:rsidP="002D7D12">
      <w:pPr>
        <w:ind w:right="-142"/>
        <w:jc w:val="both"/>
        <w:rPr>
          <w:rFonts w:ascii="Arial" w:hAnsi="Arial" w:cs="Arial"/>
          <w:sz w:val="18"/>
          <w:szCs w:val="18"/>
          <w:lang w:val="it-IT"/>
        </w:rPr>
      </w:pPr>
    </w:p>
    <w:p w:rsidR="002D7D12" w:rsidRPr="0059588F" w:rsidRDefault="002D7D12" w:rsidP="002D7D12">
      <w:pPr>
        <w:ind w:right="-142"/>
        <w:jc w:val="both"/>
        <w:rPr>
          <w:rFonts w:ascii="Arial" w:hAnsi="Arial" w:cs="Arial"/>
          <w:sz w:val="18"/>
          <w:szCs w:val="18"/>
          <w:lang w:val="it-IT"/>
        </w:rPr>
      </w:pPr>
      <w:r w:rsidRPr="0059588F">
        <w:rPr>
          <w:rFonts w:ascii="Arial" w:hAnsi="Arial" w:cs="Arial"/>
          <w:sz w:val="18"/>
          <w:szCs w:val="18"/>
          <w:lang w:val="it-IT"/>
        </w:rPr>
        <w:t xml:space="preserve">Freudenberg </w:t>
      </w:r>
      <w:proofErr w:type="spellStart"/>
      <w:r w:rsidRPr="0059588F">
        <w:rPr>
          <w:rFonts w:ascii="Arial" w:hAnsi="Arial" w:cs="Arial"/>
          <w:sz w:val="18"/>
          <w:szCs w:val="18"/>
          <w:lang w:val="it-IT"/>
        </w:rPr>
        <w:t>Sealing</w:t>
      </w:r>
      <w:proofErr w:type="spellEnd"/>
      <w:r w:rsidRPr="0059588F">
        <w:rPr>
          <w:rFonts w:ascii="Arial" w:hAnsi="Arial" w:cs="Arial"/>
          <w:sz w:val="18"/>
          <w:szCs w:val="18"/>
          <w:lang w:val="it-IT"/>
        </w:rPr>
        <w:t xml:space="preserve"> Technologies GmbH &amp; Co. KG</w:t>
      </w:r>
    </w:p>
    <w:p w:rsidR="002D7D12" w:rsidRPr="0059588F" w:rsidRDefault="002D7D12" w:rsidP="002D7D12">
      <w:pPr>
        <w:ind w:right="-142"/>
        <w:jc w:val="both"/>
        <w:rPr>
          <w:rFonts w:ascii="Arial" w:hAnsi="Arial" w:cs="Arial"/>
          <w:sz w:val="18"/>
          <w:szCs w:val="18"/>
          <w:lang w:val="it-IT"/>
        </w:rPr>
      </w:pPr>
      <w:r w:rsidRPr="0059588F">
        <w:rPr>
          <w:rFonts w:ascii="Arial" w:hAnsi="Arial" w:cs="Arial"/>
          <w:sz w:val="18"/>
          <w:szCs w:val="18"/>
          <w:lang w:val="it-IT"/>
        </w:rPr>
        <w:t>Isolde Grabenauer, Media Relations</w:t>
      </w:r>
    </w:p>
    <w:p w:rsidR="002D7D12" w:rsidRPr="00662B35" w:rsidRDefault="002D7D12" w:rsidP="002D7D12">
      <w:pPr>
        <w:ind w:right="-142"/>
        <w:jc w:val="both"/>
        <w:rPr>
          <w:rFonts w:ascii="Arial" w:hAnsi="Arial" w:cs="Arial"/>
          <w:sz w:val="18"/>
          <w:szCs w:val="18"/>
        </w:rPr>
      </w:pPr>
      <w:r w:rsidRPr="00662B35">
        <w:rPr>
          <w:rFonts w:ascii="Arial" w:hAnsi="Arial" w:cs="Arial"/>
          <w:sz w:val="18"/>
          <w:szCs w:val="18"/>
        </w:rPr>
        <w:t>D-69465 Weinheim</w:t>
      </w:r>
    </w:p>
    <w:p w:rsidR="002D7D12" w:rsidRPr="0059588F" w:rsidRDefault="002D7D12" w:rsidP="002D7D12">
      <w:pPr>
        <w:ind w:right="-142"/>
        <w:jc w:val="both"/>
        <w:rPr>
          <w:rFonts w:ascii="Arial" w:hAnsi="Arial" w:cs="Arial"/>
          <w:sz w:val="18"/>
          <w:szCs w:val="18"/>
        </w:rPr>
      </w:pPr>
      <w:r w:rsidRPr="0059588F">
        <w:rPr>
          <w:rFonts w:ascii="Arial" w:hAnsi="Arial" w:cs="Arial"/>
          <w:sz w:val="18"/>
          <w:szCs w:val="18"/>
        </w:rPr>
        <w:t>Telefon + 49 6201 / 807467</w:t>
      </w:r>
    </w:p>
    <w:p w:rsidR="002D7D12" w:rsidRPr="0059588F" w:rsidRDefault="002D7D12" w:rsidP="002D7D12">
      <w:pPr>
        <w:ind w:right="-142"/>
        <w:jc w:val="both"/>
        <w:rPr>
          <w:rFonts w:ascii="Arial" w:hAnsi="Arial" w:cs="Arial"/>
          <w:sz w:val="18"/>
          <w:szCs w:val="18"/>
        </w:rPr>
      </w:pPr>
      <w:r w:rsidRPr="0059588F">
        <w:rPr>
          <w:rFonts w:ascii="Arial" w:hAnsi="Arial" w:cs="Arial"/>
          <w:sz w:val="18"/>
          <w:szCs w:val="18"/>
        </w:rPr>
        <w:t xml:space="preserve">E-Mail: </w:t>
      </w:r>
      <w:hyperlink r:id="rId9" w:history="1">
        <w:r w:rsidRPr="0059588F">
          <w:rPr>
            <w:sz w:val="18"/>
            <w:szCs w:val="18"/>
          </w:rPr>
          <w:t>Isolde.Grabenauer@fst.com</w:t>
        </w:r>
      </w:hyperlink>
      <w:r w:rsidR="00662B35" w:rsidRPr="0059588F">
        <w:rPr>
          <w:sz w:val="18"/>
          <w:szCs w:val="18"/>
        </w:rPr>
        <w:t xml:space="preserve">  </w:t>
      </w:r>
      <w:r w:rsidRPr="0059588F">
        <w:rPr>
          <w:rFonts w:ascii="Arial" w:hAnsi="Arial" w:cs="Arial"/>
          <w:sz w:val="18"/>
          <w:szCs w:val="18"/>
        </w:rPr>
        <w:t xml:space="preserve"> </w:t>
      </w:r>
    </w:p>
    <w:p w:rsidR="002D7D12" w:rsidRPr="0059588F" w:rsidRDefault="002D7D12" w:rsidP="002D7D12">
      <w:pPr>
        <w:spacing w:after="0" w:line="240" w:lineRule="auto"/>
        <w:ind w:right="-142"/>
        <w:jc w:val="both"/>
        <w:rPr>
          <w:rFonts w:ascii="Arial" w:eastAsia="Times New Roman" w:hAnsi="Arial" w:cs="Arial"/>
          <w:sz w:val="18"/>
          <w:szCs w:val="18"/>
          <w:lang w:eastAsia="de-DE"/>
        </w:rPr>
      </w:pPr>
    </w:p>
    <w:p w:rsidR="005144A9" w:rsidRPr="00662B35" w:rsidRDefault="005144A9" w:rsidP="005144A9">
      <w:pPr>
        <w:ind w:right="1690"/>
        <w:jc w:val="both"/>
        <w:rPr>
          <w:rFonts w:ascii="Arial" w:hAnsi="Arial" w:cs="Arial"/>
          <w:spacing w:val="-4"/>
          <w:sz w:val="18"/>
          <w:szCs w:val="18"/>
        </w:rPr>
      </w:pPr>
      <w:r w:rsidRPr="00662B35">
        <w:rPr>
          <w:rFonts w:ascii="Arial" w:hAnsi="Arial" w:cs="Arial"/>
          <w:spacing w:val="-4"/>
          <w:sz w:val="18"/>
          <w:szCs w:val="18"/>
        </w:rPr>
        <w:t>Belegexemplar bitte ebenfalls an diese Anschrift.</w:t>
      </w:r>
    </w:p>
    <w:p w:rsidR="005144A9" w:rsidRDefault="005144A9" w:rsidP="005144A9">
      <w:pPr>
        <w:ind w:right="70"/>
        <w:jc w:val="both"/>
        <w:rPr>
          <w:rFonts w:ascii="Arial" w:hAnsi="Arial" w:cs="Arial"/>
          <w:b/>
          <w:sz w:val="18"/>
          <w:szCs w:val="18"/>
        </w:rPr>
      </w:pPr>
    </w:p>
    <w:p w:rsidR="005144A9" w:rsidRDefault="005144A9" w:rsidP="005144A9">
      <w:pPr>
        <w:autoSpaceDE w:val="0"/>
        <w:autoSpaceDN w:val="0"/>
        <w:adjustRightInd w:val="0"/>
        <w:spacing w:line="360" w:lineRule="auto"/>
        <w:jc w:val="both"/>
        <w:rPr>
          <w:rFonts w:ascii="Arial" w:hAnsi="Arial" w:cs="Arial"/>
          <w:b/>
          <w:sz w:val="18"/>
          <w:szCs w:val="18"/>
        </w:rPr>
      </w:pPr>
    </w:p>
    <w:p w:rsidR="005144A9" w:rsidRPr="007E5360" w:rsidRDefault="005144A9" w:rsidP="005144A9">
      <w:pPr>
        <w:autoSpaceDE w:val="0"/>
        <w:autoSpaceDN w:val="0"/>
        <w:adjustRightInd w:val="0"/>
        <w:spacing w:line="360" w:lineRule="auto"/>
        <w:jc w:val="both"/>
        <w:rPr>
          <w:rFonts w:ascii="Arial" w:hAnsi="Arial" w:cs="Arial"/>
          <w:b/>
          <w:sz w:val="18"/>
          <w:szCs w:val="18"/>
        </w:rPr>
      </w:pPr>
      <w:r w:rsidRPr="007E5360">
        <w:rPr>
          <w:rFonts w:ascii="Arial" w:hAnsi="Arial" w:cs="Arial"/>
          <w:b/>
          <w:sz w:val="18"/>
          <w:szCs w:val="18"/>
        </w:rPr>
        <w:t xml:space="preserve">Über Freudenberg </w:t>
      </w:r>
      <w:proofErr w:type="spellStart"/>
      <w:r w:rsidRPr="007E5360">
        <w:rPr>
          <w:rFonts w:ascii="Arial" w:hAnsi="Arial" w:cs="Arial"/>
          <w:b/>
          <w:sz w:val="18"/>
          <w:szCs w:val="18"/>
        </w:rPr>
        <w:t>Sealing</w:t>
      </w:r>
      <w:proofErr w:type="spellEnd"/>
      <w:r w:rsidRPr="007E5360">
        <w:rPr>
          <w:rFonts w:ascii="Arial" w:hAnsi="Arial" w:cs="Arial"/>
          <w:b/>
          <w:sz w:val="18"/>
          <w:szCs w:val="18"/>
        </w:rPr>
        <w:t xml:space="preserve"> Technologies</w:t>
      </w:r>
    </w:p>
    <w:p w:rsidR="005144A9" w:rsidRPr="007E5360" w:rsidRDefault="005144A9" w:rsidP="005144A9">
      <w:pPr>
        <w:autoSpaceDE w:val="0"/>
        <w:autoSpaceDN w:val="0"/>
        <w:adjustRightInd w:val="0"/>
        <w:spacing w:line="360" w:lineRule="auto"/>
        <w:jc w:val="both"/>
        <w:rPr>
          <w:rFonts w:ascii="Arial" w:hAnsi="Arial" w:cs="Arial"/>
          <w:sz w:val="18"/>
          <w:szCs w:val="18"/>
        </w:rPr>
      </w:pPr>
      <w:r w:rsidRPr="007E5360">
        <w:rPr>
          <w:rFonts w:ascii="Arial" w:hAnsi="Arial" w:cs="Arial"/>
          <w:sz w:val="18"/>
          <w:szCs w:val="18"/>
        </w:rPr>
        <w:t xml:space="preserve">Freudenberg </w:t>
      </w:r>
      <w:proofErr w:type="spellStart"/>
      <w:r w:rsidRPr="007E5360">
        <w:rPr>
          <w:rFonts w:ascii="Arial" w:hAnsi="Arial" w:cs="Arial"/>
          <w:sz w:val="18"/>
          <w:szCs w:val="18"/>
        </w:rPr>
        <w:t>Sealing</w:t>
      </w:r>
      <w:proofErr w:type="spellEnd"/>
      <w:r w:rsidRPr="007E5360">
        <w:rPr>
          <w:rFonts w:ascii="Arial" w:hAnsi="Arial" w:cs="Arial"/>
          <w:sz w:val="18"/>
          <w:szCs w:val="18"/>
        </w:rPr>
        <w:t xml:space="preserve"> Technologies ist Zulieferer, Entwicklungs- und Servicepartner für Kunden verschiedenster Marktsegmente, beispielsweise der Automobilindustrie, der zivilen Luftfahrt, dem Maschinen- und Schiffsbau, der Lebensmittel- und Pharmaindustrie oder der Land- und Baumaschinenindustrie. </w:t>
      </w:r>
    </w:p>
    <w:p w:rsidR="005144A9" w:rsidRPr="007E5360" w:rsidRDefault="005144A9" w:rsidP="005144A9">
      <w:pPr>
        <w:autoSpaceDE w:val="0"/>
        <w:autoSpaceDN w:val="0"/>
        <w:adjustRightInd w:val="0"/>
        <w:spacing w:line="360" w:lineRule="auto"/>
        <w:jc w:val="both"/>
        <w:rPr>
          <w:rFonts w:ascii="Arial" w:hAnsi="Arial" w:cs="Arial"/>
          <w:sz w:val="18"/>
          <w:szCs w:val="18"/>
        </w:rPr>
      </w:pPr>
      <w:r w:rsidRPr="007E5360">
        <w:rPr>
          <w:rFonts w:ascii="Arial" w:hAnsi="Arial" w:cs="Arial"/>
          <w:sz w:val="18"/>
          <w:szCs w:val="18"/>
        </w:rPr>
        <w:t xml:space="preserve">Ausgehend vom 1929 bei Freudenberg entwickelten </w:t>
      </w:r>
      <w:proofErr w:type="spellStart"/>
      <w:r w:rsidRPr="007E5360">
        <w:rPr>
          <w:rFonts w:ascii="Arial" w:hAnsi="Arial" w:cs="Arial"/>
          <w:sz w:val="18"/>
          <w:szCs w:val="18"/>
        </w:rPr>
        <w:t>Simmerring</w:t>
      </w:r>
      <w:proofErr w:type="spellEnd"/>
      <w:r w:rsidRPr="007E5360">
        <w:rPr>
          <w:rFonts w:ascii="Arial" w:hAnsi="Arial" w:cs="Arial"/>
          <w:sz w:val="18"/>
          <w:szCs w:val="18"/>
          <w:vertAlign w:val="superscript"/>
        </w:rPr>
        <w:t>®</w:t>
      </w:r>
      <w:r w:rsidRPr="007E5360">
        <w:rPr>
          <w:rFonts w:ascii="Arial" w:hAnsi="Arial" w:cs="Arial"/>
          <w:sz w:val="18"/>
          <w:szCs w:val="18"/>
        </w:rPr>
        <w:t xml:space="preserve">, verfügt Freudenberg </w:t>
      </w:r>
      <w:proofErr w:type="spellStart"/>
      <w:r w:rsidRPr="007E5360">
        <w:rPr>
          <w:rFonts w:ascii="Arial" w:hAnsi="Arial" w:cs="Arial"/>
          <w:sz w:val="18"/>
          <w:szCs w:val="18"/>
        </w:rPr>
        <w:t>Sealing</w:t>
      </w:r>
      <w:proofErr w:type="spellEnd"/>
      <w:r w:rsidRPr="007E5360">
        <w:rPr>
          <w:rFonts w:ascii="Arial" w:hAnsi="Arial" w:cs="Arial"/>
          <w:sz w:val="18"/>
          <w:szCs w:val="18"/>
        </w:rPr>
        <w:t xml:space="preserve"> Technologies heute über ein breites, kontinuierlich kundenorientiert ausgerichtetes Produktportfolio an Dichtungs- und Schwingungstechnik - von maßgeschneiderten Einzellösungen bis hin zu kompletten Dichtungspaketen. Gemeinsam mit den Partnern NOK Corporation, Japan, Sigma Freudenberg NOK, Indien, und NOK-Freudenberg Group China bildet Freudenberg </w:t>
      </w:r>
      <w:proofErr w:type="spellStart"/>
      <w:r w:rsidRPr="007E5360">
        <w:rPr>
          <w:rFonts w:ascii="Arial" w:hAnsi="Arial" w:cs="Arial"/>
          <w:sz w:val="18"/>
          <w:szCs w:val="18"/>
        </w:rPr>
        <w:t>Sealing</w:t>
      </w:r>
      <w:proofErr w:type="spellEnd"/>
      <w:r w:rsidRPr="007E5360">
        <w:rPr>
          <w:rFonts w:ascii="Arial" w:hAnsi="Arial" w:cs="Arial"/>
          <w:sz w:val="18"/>
          <w:szCs w:val="18"/>
        </w:rPr>
        <w:t xml:space="preserve"> Technologies ein weltweites Netzwerk mit dem Ziel, weltweit Produkte in gleich hoher Qualität anzubieten. Die NOK-Freudenberg Group China ist ein 50:50 Joint Venture zwischen der japanischen NOK Corporation und Freudenberg. </w:t>
      </w:r>
    </w:p>
    <w:p w:rsidR="005144A9" w:rsidRPr="007E5360" w:rsidRDefault="005144A9" w:rsidP="005144A9">
      <w:pPr>
        <w:autoSpaceDE w:val="0"/>
        <w:autoSpaceDN w:val="0"/>
        <w:adjustRightInd w:val="0"/>
        <w:spacing w:line="360" w:lineRule="auto"/>
        <w:jc w:val="both"/>
        <w:rPr>
          <w:rFonts w:ascii="Arial" w:hAnsi="Arial" w:cs="Arial"/>
          <w:sz w:val="18"/>
          <w:szCs w:val="18"/>
        </w:rPr>
      </w:pPr>
      <w:r w:rsidRPr="007E5360">
        <w:rPr>
          <w:rFonts w:ascii="Arial" w:hAnsi="Arial" w:cs="Arial"/>
          <w:sz w:val="18"/>
          <w:szCs w:val="18"/>
        </w:rPr>
        <w:t xml:space="preserve">Außerdem sind Schwab Vibration Control, </w:t>
      </w:r>
      <w:proofErr w:type="spellStart"/>
      <w:r w:rsidRPr="007E5360">
        <w:rPr>
          <w:rFonts w:ascii="Arial" w:hAnsi="Arial" w:cs="Arial"/>
          <w:sz w:val="18"/>
          <w:szCs w:val="18"/>
        </w:rPr>
        <w:t>Dichtomatik</w:t>
      </w:r>
      <w:proofErr w:type="spellEnd"/>
      <w:r w:rsidRPr="007E5360">
        <w:rPr>
          <w:rFonts w:ascii="Arial" w:hAnsi="Arial" w:cs="Arial"/>
          <w:sz w:val="18"/>
          <w:szCs w:val="18"/>
        </w:rPr>
        <w:t xml:space="preserve"> und </w:t>
      </w:r>
      <w:proofErr w:type="spellStart"/>
      <w:r w:rsidRPr="007E5360">
        <w:rPr>
          <w:rFonts w:ascii="Arial" w:hAnsi="Arial" w:cs="Arial"/>
          <w:sz w:val="18"/>
          <w:szCs w:val="18"/>
        </w:rPr>
        <w:t>Corteco</w:t>
      </w:r>
      <w:proofErr w:type="spellEnd"/>
      <w:r w:rsidRPr="007E5360">
        <w:rPr>
          <w:rFonts w:ascii="Arial" w:hAnsi="Arial" w:cs="Arial"/>
          <w:sz w:val="18"/>
          <w:szCs w:val="18"/>
        </w:rPr>
        <w:t xml:space="preserve"> unter dem Dach von Freudenberg </w:t>
      </w:r>
      <w:proofErr w:type="spellStart"/>
      <w:r w:rsidRPr="007E5360">
        <w:rPr>
          <w:rFonts w:ascii="Arial" w:hAnsi="Arial" w:cs="Arial"/>
          <w:sz w:val="18"/>
          <w:szCs w:val="18"/>
        </w:rPr>
        <w:t>Sealing</w:t>
      </w:r>
      <w:proofErr w:type="spellEnd"/>
      <w:r w:rsidRPr="007E5360">
        <w:rPr>
          <w:rFonts w:ascii="Arial" w:hAnsi="Arial" w:cs="Arial"/>
          <w:sz w:val="18"/>
          <w:szCs w:val="18"/>
        </w:rPr>
        <w:t xml:space="preserve"> Technologies. Schwab Vibration Control ist ein technisch führender Anbieter von schwingungstechnischen Bauteilen und Systemlösungen für Schienenfahrzeuge, Windenergielösungen, Land- und Baumaschinen und </w:t>
      </w:r>
      <w:r w:rsidRPr="007E5360">
        <w:rPr>
          <w:rFonts w:ascii="Arial" w:hAnsi="Arial" w:cs="Arial"/>
          <w:sz w:val="18"/>
          <w:szCs w:val="18"/>
        </w:rPr>
        <w:lastRenderedPageBreak/>
        <w:t xml:space="preserve">weitere Industrien. Dichtomatik ist die Handelsorganisation von Freudenberg auf dem Markt für technische Dichtungen. </w:t>
      </w:r>
      <w:proofErr w:type="spellStart"/>
      <w:r w:rsidRPr="007E5360">
        <w:rPr>
          <w:rFonts w:ascii="Arial" w:hAnsi="Arial" w:cs="Arial"/>
          <w:sz w:val="18"/>
          <w:szCs w:val="18"/>
        </w:rPr>
        <w:t>Corteco</w:t>
      </w:r>
      <w:proofErr w:type="spellEnd"/>
      <w:r w:rsidRPr="007E5360">
        <w:rPr>
          <w:rFonts w:ascii="Arial" w:hAnsi="Arial" w:cs="Arial"/>
          <w:sz w:val="18"/>
          <w:szCs w:val="18"/>
        </w:rPr>
        <w:t xml:space="preserve"> ist der Spezialist für den freien Automobilersatzteilmarkt der Freudenberg Gruppe und bietet Automobilersatzteile für Dichtungs- und Schwingungstechnik sowie Serviceteile wie Innenraumfilter.  </w:t>
      </w:r>
    </w:p>
    <w:p w:rsidR="005144A9" w:rsidRPr="007E5360" w:rsidRDefault="005144A9" w:rsidP="005144A9">
      <w:pPr>
        <w:autoSpaceDE w:val="0"/>
        <w:autoSpaceDN w:val="0"/>
        <w:adjustRightInd w:val="0"/>
        <w:spacing w:line="360" w:lineRule="auto"/>
        <w:jc w:val="both"/>
        <w:rPr>
          <w:rFonts w:ascii="Arial" w:hAnsi="Arial" w:cs="Arial"/>
          <w:sz w:val="18"/>
          <w:szCs w:val="18"/>
        </w:rPr>
      </w:pPr>
      <w:r w:rsidRPr="007E5360">
        <w:rPr>
          <w:rFonts w:ascii="Arial" w:hAnsi="Arial" w:cs="Arial"/>
          <w:sz w:val="18"/>
          <w:szCs w:val="18"/>
        </w:rPr>
        <w:t xml:space="preserve">Im Geschäftsjahr 2013 erzielte Freudenberg </w:t>
      </w:r>
      <w:proofErr w:type="spellStart"/>
      <w:r w:rsidRPr="007E5360">
        <w:rPr>
          <w:rFonts w:ascii="Arial" w:hAnsi="Arial" w:cs="Arial"/>
          <w:sz w:val="18"/>
          <w:szCs w:val="18"/>
        </w:rPr>
        <w:t>Sealing</w:t>
      </w:r>
      <w:proofErr w:type="spellEnd"/>
      <w:r w:rsidRPr="007E5360">
        <w:rPr>
          <w:rFonts w:ascii="Arial" w:hAnsi="Arial" w:cs="Arial"/>
          <w:sz w:val="18"/>
          <w:szCs w:val="18"/>
        </w:rPr>
        <w:t xml:space="preserve"> Technologies als größte Geschäftsgruppe von Freudenberg einen Umsatz von fast 2 Milliarden Euro und beschäftigte rund 17.000 Mitarbeiter.</w:t>
      </w:r>
    </w:p>
    <w:p w:rsidR="005144A9" w:rsidRPr="007E5360" w:rsidRDefault="005144A9" w:rsidP="005144A9">
      <w:pPr>
        <w:autoSpaceDE w:val="0"/>
        <w:autoSpaceDN w:val="0"/>
        <w:adjustRightInd w:val="0"/>
        <w:spacing w:line="360" w:lineRule="auto"/>
        <w:jc w:val="both"/>
        <w:rPr>
          <w:rFonts w:ascii="Arial" w:hAnsi="Arial" w:cs="Arial"/>
          <w:iCs/>
          <w:sz w:val="18"/>
          <w:szCs w:val="18"/>
        </w:rPr>
      </w:pPr>
      <w:r w:rsidRPr="007E5360">
        <w:rPr>
          <w:rFonts w:ascii="Arial" w:hAnsi="Arial" w:cs="Arial"/>
          <w:iCs/>
          <w:sz w:val="18"/>
          <w:szCs w:val="18"/>
        </w:rPr>
        <w:t>Das Unternehmen gehört zur Freudenberg Gruppe, die mit den Geschäftsfeldern Dichtungs- und Schwingungstechnik, Vliesstoffe und Filtration, Haushaltsprodukte sowie Spezialitäten und Sonstiges im Geschäftsjahr 2013 einen Umsatz von mehr als 6,6 Milliarden Euro erwirtschaftete und in rund 60 Ländern etwa 40.000 Mitarbeiter beschäftigte.</w:t>
      </w:r>
    </w:p>
    <w:p w:rsidR="005144A9" w:rsidRDefault="005144A9" w:rsidP="00D250B5">
      <w:pPr>
        <w:spacing w:line="360" w:lineRule="auto"/>
      </w:pPr>
    </w:p>
    <w:sectPr w:rsidR="005144A9" w:rsidSect="005144A9">
      <w:headerReference w:type="default" r:id="rId10"/>
      <w:headerReference w:type="firs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F7B" w:rsidRDefault="002C3F7B" w:rsidP="005144A9">
      <w:pPr>
        <w:spacing w:after="0" w:line="240" w:lineRule="auto"/>
      </w:pPr>
      <w:r>
        <w:separator/>
      </w:r>
    </w:p>
  </w:endnote>
  <w:endnote w:type="continuationSeparator" w:id="0">
    <w:p w:rsidR="002C3F7B" w:rsidRDefault="002C3F7B" w:rsidP="00514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F7B" w:rsidRDefault="002C3F7B" w:rsidP="005144A9">
      <w:pPr>
        <w:spacing w:after="0" w:line="240" w:lineRule="auto"/>
      </w:pPr>
      <w:r>
        <w:separator/>
      </w:r>
    </w:p>
  </w:footnote>
  <w:footnote w:type="continuationSeparator" w:id="0">
    <w:p w:rsidR="002C3F7B" w:rsidRDefault="002C3F7B" w:rsidP="005144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4A9" w:rsidRPr="00486313" w:rsidRDefault="005144A9" w:rsidP="005144A9">
    <w:pPr>
      <w:pStyle w:val="Kopfzeile"/>
    </w:pPr>
    <w:r>
      <w:rPr>
        <w:rFonts w:ascii="Arial" w:hAnsi="Arial"/>
        <w:sz w:val="18"/>
      </w:rPr>
      <w:t>Presse-Information</w:t>
    </w:r>
    <w:r>
      <w:rPr>
        <w:rFonts w:ascii="Arial" w:hAnsi="Arial"/>
        <w:sz w:val="18"/>
      </w:rPr>
      <w:tab/>
    </w:r>
    <w:proofErr w:type="spellStart"/>
    <w:r>
      <w:rPr>
        <w:rFonts w:ascii="Arial" w:hAnsi="Arial"/>
        <w:bCs/>
        <w:sz w:val="18"/>
      </w:rPr>
      <w:t>Simmerringe</w:t>
    </w:r>
    <w:proofErr w:type="spellEnd"/>
    <w:r>
      <w:rPr>
        <w:rFonts w:ascii="Arial" w:hAnsi="Arial"/>
        <w:bCs/>
        <w:sz w:val="18"/>
      </w:rPr>
      <w:t>-Produktkatalog</w:t>
    </w:r>
    <w:r>
      <w:rPr>
        <w:rFonts w:ascii="Arial" w:hAnsi="Arial"/>
        <w:b/>
        <w:bCs/>
        <w:sz w:val="18"/>
      </w:rPr>
      <w:tab/>
    </w:r>
    <w:r w:rsidRPr="00486313">
      <w:rPr>
        <w:rFonts w:ascii="Arial" w:hAnsi="Arial"/>
        <w:bCs/>
        <w:sz w:val="18"/>
      </w:rPr>
      <w:t xml:space="preserve">Seite </w:t>
    </w:r>
    <w:r w:rsidRPr="00486313">
      <w:rPr>
        <w:rFonts w:ascii="Arial" w:hAnsi="Arial"/>
        <w:bCs/>
        <w:sz w:val="18"/>
      </w:rPr>
      <w:fldChar w:fldCharType="begin"/>
    </w:r>
    <w:r w:rsidRPr="00486313">
      <w:rPr>
        <w:rFonts w:ascii="Arial" w:hAnsi="Arial"/>
        <w:bCs/>
        <w:sz w:val="18"/>
      </w:rPr>
      <w:instrText>PAGE  \* Arabic  \* MERGEFORMAT</w:instrText>
    </w:r>
    <w:r w:rsidRPr="00486313">
      <w:rPr>
        <w:rFonts w:ascii="Arial" w:hAnsi="Arial"/>
        <w:bCs/>
        <w:sz w:val="18"/>
      </w:rPr>
      <w:fldChar w:fldCharType="separate"/>
    </w:r>
    <w:r w:rsidR="0059588F">
      <w:rPr>
        <w:rFonts w:ascii="Arial" w:hAnsi="Arial"/>
        <w:bCs/>
        <w:noProof/>
        <w:sz w:val="18"/>
      </w:rPr>
      <w:t>2</w:t>
    </w:r>
    <w:r w:rsidRPr="00486313">
      <w:rPr>
        <w:rFonts w:ascii="Arial" w:hAnsi="Arial"/>
        <w:bCs/>
        <w:sz w:val="18"/>
      </w:rPr>
      <w:fldChar w:fldCharType="end"/>
    </w:r>
    <w:r w:rsidRPr="00486313">
      <w:rPr>
        <w:rFonts w:ascii="Arial" w:hAnsi="Arial"/>
        <w:bCs/>
        <w:sz w:val="18"/>
      </w:rPr>
      <w:t xml:space="preserve"> / </w:t>
    </w:r>
    <w:r w:rsidRPr="00486313">
      <w:rPr>
        <w:rFonts w:ascii="Arial" w:hAnsi="Arial"/>
        <w:bCs/>
        <w:sz w:val="18"/>
      </w:rPr>
      <w:fldChar w:fldCharType="begin"/>
    </w:r>
    <w:r w:rsidRPr="00486313">
      <w:rPr>
        <w:rFonts w:ascii="Arial" w:hAnsi="Arial"/>
        <w:bCs/>
        <w:sz w:val="18"/>
      </w:rPr>
      <w:instrText>NUMPAGES  \* Arabic  \* MERGEFORMAT</w:instrText>
    </w:r>
    <w:r w:rsidRPr="00486313">
      <w:rPr>
        <w:rFonts w:ascii="Arial" w:hAnsi="Arial"/>
        <w:bCs/>
        <w:sz w:val="18"/>
      </w:rPr>
      <w:fldChar w:fldCharType="separate"/>
    </w:r>
    <w:r w:rsidR="0059588F">
      <w:rPr>
        <w:rFonts w:ascii="Arial" w:hAnsi="Arial"/>
        <w:bCs/>
        <w:noProof/>
        <w:sz w:val="18"/>
      </w:rPr>
      <w:t>3</w:t>
    </w:r>
    <w:r w:rsidRPr="00486313">
      <w:rPr>
        <w:rFonts w:ascii="Arial" w:hAnsi="Arial"/>
        <w:bCs/>
        <w:sz w:val="18"/>
      </w:rPr>
      <w:fldChar w:fldCharType="end"/>
    </w:r>
  </w:p>
  <w:p w:rsidR="005144A9" w:rsidRDefault="005144A9" w:rsidP="005144A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4A9" w:rsidRDefault="005144A9" w:rsidP="005144A9">
    <w:pPr>
      <w:pStyle w:val="Kopfzeile"/>
      <w:jc w:val="right"/>
    </w:pPr>
    <w:r>
      <w:rPr>
        <w:noProof/>
        <w:lang w:eastAsia="zh-CN"/>
      </w:rPr>
      <w:drawing>
        <wp:inline distT="0" distB="0" distL="0" distR="0" wp14:anchorId="1AB5CF67" wp14:editId="4BE260D5">
          <wp:extent cx="2264969" cy="783641"/>
          <wp:effectExtent l="19050" t="0" r="1981" b="0"/>
          <wp:docPr id="1" name="Grafik 0" descr="FST_Wortmar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T_Wortmarke.jpg"/>
                  <pic:cNvPicPr/>
                </pic:nvPicPr>
                <pic:blipFill>
                  <a:blip r:embed="rId1"/>
                  <a:stretch>
                    <a:fillRect/>
                  </a:stretch>
                </pic:blipFill>
                <pic:spPr>
                  <a:xfrm>
                    <a:off x="0" y="0"/>
                    <a:ext cx="2264969" cy="78364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1D6"/>
    <w:rsid w:val="000623A7"/>
    <w:rsid w:val="001958F4"/>
    <w:rsid w:val="001F51A7"/>
    <w:rsid w:val="002C3F7B"/>
    <w:rsid w:val="002C66F7"/>
    <w:rsid w:val="002D7D12"/>
    <w:rsid w:val="003C4FDD"/>
    <w:rsid w:val="0045475F"/>
    <w:rsid w:val="00492A63"/>
    <w:rsid w:val="004B323A"/>
    <w:rsid w:val="005144A9"/>
    <w:rsid w:val="0059588F"/>
    <w:rsid w:val="00662B35"/>
    <w:rsid w:val="007F16B0"/>
    <w:rsid w:val="008C5C46"/>
    <w:rsid w:val="00975054"/>
    <w:rsid w:val="009C1D25"/>
    <w:rsid w:val="009C565C"/>
    <w:rsid w:val="00A8164C"/>
    <w:rsid w:val="00B511D6"/>
    <w:rsid w:val="00BF05B6"/>
    <w:rsid w:val="00D250B5"/>
    <w:rsid w:val="00E806D2"/>
    <w:rsid w:val="00FD0C91"/>
    <w:rsid w:val="00FF1C6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1C6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C5C46"/>
    <w:rPr>
      <w:color w:val="0000FF"/>
      <w:u w:val="single"/>
    </w:rPr>
  </w:style>
  <w:style w:type="paragraph" w:styleId="Kopfzeile">
    <w:name w:val="header"/>
    <w:basedOn w:val="Standard"/>
    <w:link w:val="KopfzeileZchn"/>
    <w:uiPriority w:val="99"/>
    <w:unhideWhenUsed/>
    <w:rsid w:val="005144A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44A9"/>
  </w:style>
  <w:style w:type="paragraph" w:styleId="Fuzeile">
    <w:name w:val="footer"/>
    <w:basedOn w:val="Standard"/>
    <w:link w:val="FuzeileZchn"/>
    <w:uiPriority w:val="99"/>
    <w:unhideWhenUsed/>
    <w:rsid w:val="005144A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44A9"/>
  </w:style>
  <w:style w:type="paragraph" w:styleId="Sprechblasentext">
    <w:name w:val="Balloon Text"/>
    <w:basedOn w:val="Standard"/>
    <w:link w:val="SprechblasentextZchn"/>
    <w:uiPriority w:val="99"/>
    <w:semiHidden/>
    <w:unhideWhenUsed/>
    <w:rsid w:val="005144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44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1C6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C5C46"/>
    <w:rPr>
      <w:color w:val="0000FF"/>
      <w:u w:val="single"/>
    </w:rPr>
  </w:style>
  <w:style w:type="paragraph" w:styleId="Kopfzeile">
    <w:name w:val="header"/>
    <w:basedOn w:val="Standard"/>
    <w:link w:val="KopfzeileZchn"/>
    <w:uiPriority w:val="99"/>
    <w:unhideWhenUsed/>
    <w:rsid w:val="005144A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44A9"/>
  </w:style>
  <w:style w:type="paragraph" w:styleId="Fuzeile">
    <w:name w:val="footer"/>
    <w:basedOn w:val="Standard"/>
    <w:link w:val="FuzeileZchn"/>
    <w:uiPriority w:val="99"/>
    <w:unhideWhenUsed/>
    <w:rsid w:val="005144A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44A9"/>
  </w:style>
  <w:style w:type="paragraph" w:styleId="Sprechblasentext">
    <w:name w:val="Balloon Text"/>
    <w:basedOn w:val="Standard"/>
    <w:link w:val="SprechblasentextZchn"/>
    <w:uiPriority w:val="99"/>
    <w:semiHidden/>
    <w:unhideWhenUsed/>
    <w:rsid w:val="005144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44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572962">
      <w:bodyDiv w:val="1"/>
      <w:marLeft w:val="0"/>
      <w:marRight w:val="0"/>
      <w:marTop w:val="0"/>
      <w:marBottom w:val="0"/>
      <w:divBdr>
        <w:top w:val="none" w:sz="0" w:space="0" w:color="auto"/>
        <w:left w:val="none" w:sz="0" w:space="0" w:color="auto"/>
        <w:bottom w:val="none" w:sz="0" w:space="0" w:color="auto"/>
        <w:right w:val="none" w:sz="0" w:space="0" w:color="auto"/>
      </w:divBdr>
      <w:divsChild>
        <w:div w:id="1695644170">
          <w:marLeft w:val="0"/>
          <w:marRight w:val="0"/>
          <w:marTop w:val="0"/>
          <w:marBottom w:val="0"/>
          <w:divBdr>
            <w:top w:val="none" w:sz="0" w:space="0" w:color="auto"/>
            <w:left w:val="none" w:sz="0" w:space="0" w:color="auto"/>
            <w:bottom w:val="none" w:sz="0" w:space="0" w:color="auto"/>
            <w:right w:val="none" w:sz="0" w:space="0" w:color="auto"/>
          </w:divBdr>
          <w:divsChild>
            <w:div w:id="708989877">
              <w:marLeft w:val="0"/>
              <w:marRight w:val="0"/>
              <w:marTop w:val="0"/>
              <w:marBottom w:val="0"/>
              <w:divBdr>
                <w:top w:val="none" w:sz="0" w:space="0" w:color="auto"/>
                <w:left w:val="none" w:sz="0" w:space="0" w:color="auto"/>
                <w:bottom w:val="none" w:sz="0" w:space="0" w:color="auto"/>
                <w:right w:val="none" w:sz="0" w:space="0" w:color="auto"/>
              </w:divBdr>
              <w:divsChild>
                <w:div w:id="247663828">
                  <w:marLeft w:val="0"/>
                  <w:marRight w:val="0"/>
                  <w:marTop w:val="0"/>
                  <w:marBottom w:val="0"/>
                  <w:divBdr>
                    <w:top w:val="none" w:sz="0" w:space="0" w:color="auto"/>
                    <w:left w:val="none" w:sz="0" w:space="0" w:color="auto"/>
                    <w:bottom w:val="none" w:sz="0" w:space="0" w:color="auto"/>
                    <w:right w:val="none" w:sz="0" w:space="0" w:color="auto"/>
                  </w:divBdr>
                  <w:divsChild>
                    <w:div w:id="846287241">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scheuer@fs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st.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solde.Grabenauer@fs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4880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%ORGNAME%</Company>
  <LinksUpToDate>false</LinksUpToDate>
  <CharactersWithSpaces>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VF</dc:creator>
  <cp:lastModifiedBy>Grabenauer, Isolde</cp:lastModifiedBy>
  <cp:revision>7</cp:revision>
  <dcterms:created xsi:type="dcterms:W3CDTF">2015-03-25T13:22:00Z</dcterms:created>
  <dcterms:modified xsi:type="dcterms:W3CDTF">2015-04-09T11:40:00Z</dcterms:modified>
</cp:coreProperties>
</file>